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ind w:left="0" w:firstLine="851"/>
        <w:jc w:val="center"/>
        <w:rPr>
          <w:rFonts w:ascii="Times New Roman" w:hAnsi="Times New Roman" w:cs="Times New Roman"/>
          <w:b/>
          <w:b/>
          <w:sz w:val="36"/>
          <w:szCs w:val="36"/>
          <w:lang w:eastAsia="ru-RU"/>
        </w:rPr>
      </w:pPr>
      <w:r>
        <w:rPr>
          <w:rFonts w:cs="Times New Roman" w:ascii="Times New Roman" w:hAnsi="Times New Roman"/>
          <w:b/>
          <w:sz w:val="36"/>
          <w:szCs w:val="36"/>
          <w:lang w:eastAsia="ru-RU"/>
        </w:rPr>
        <w:t>Памятка по оформлению мер социальной поддержки Почетным гражданам Великого Новгорода и их вдовам (вдовцам)</w:t>
      </w:r>
    </w:p>
    <w:p>
      <w:pPr>
        <w:pStyle w:val="ListParagraph"/>
        <w:numPr>
          <w:ilvl w:val="0"/>
          <w:numId w:val="1"/>
        </w:numPr>
        <w:ind w:left="0" w:hanging="0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 xml:space="preserve">Ежемесячная денежная выплата (ЕДВ) Почетным гражданам Великого Новгорода или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Почетным гражданам города Новгорода</w:t>
      </w:r>
    </w:p>
    <w:p>
      <w:pPr>
        <w:pStyle w:val="ListParagraph"/>
        <w:ind w:left="0" w:firstLine="851"/>
        <w:jc w:val="both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p>
      <w:pPr>
        <w:pStyle w:val="ListParagraph"/>
        <w:ind w:left="0" w:firstLine="851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Право на получение ЕДВ имеют:</w:t>
      </w:r>
    </w:p>
    <w:p>
      <w:pPr>
        <w:pStyle w:val="ListParagraph"/>
        <w:numPr>
          <w:ilvl w:val="0"/>
          <w:numId w:val="2"/>
        </w:numPr>
        <w:ind w:left="0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проживающие в Великом Новгороде граждане из числа лиц, удостоенных звания "Почетный гражданин Великого Новгорода" или "Почетный гражданин города Новгорода".</w:t>
      </w:r>
    </w:p>
    <w:p>
      <w:pPr>
        <w:pStyle w:val="ListParagraph"/>
        <w:ind w:left="0" w:firstLine="851"/>
        <w:jc w:val="both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p>
      <w:pPr>
        <w:pStyle w:val="ListParagraph"/>
        <w:ind w:left="0" w:firstLine="851"/>
        <w:jc w:val="center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Перечень документов для оформления ЕДВ: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заявление;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подлинник и ксерокопию удостоверения "Почетный гражданин Великого Новгорода" или "Почетный гражданин города Новгорода";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- реквизиты лицевого счета (карты) , открытого в кредитной организации; </w:t>
      </w:r>
    </w:p>
    <w:p>
      <w:pPr>
        <w:pStyle w:val="ListParagraph"/>
        <w:ind w:left="0" w:firstLine="851"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копию документа, подтверждающего регистрацию в системе индивидуального (персонифицированного) учета (СНИЛС).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</w:rPr>
      </w:pPr>
      <w:r>
        <w:rPr>
          <w:color w:val="000000"/>
        </w:rPr>
      </w:r>
    </w:p>
    <w:p>
      <w:pPr>
        <w:pStyle w:val="ListParagraph"/>
        <w:numPr>
          <w:ilvl w:val="0"/>
          <w:numId w:val="1"/>
        </w:numPr>
        <w:ind w:left="0" w:hanging="0"/>
        <w:jc w:val="both"/>
        <w:rPr>
          <w:rFonts w:ascii="Times New Roman" w:hAnsi="Times New Roman" w:eastAsia="Times New Roman" w:cs="Times New Roman"/>
          <w:b/>
          <w:b/>
          <w:bCs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 xml:space="preserve">Ежемесячная денежная выплата (ЕДВ) вдовам (вдовцам) </w:t>
      </w:r>
      <w:bookmarkStart w:id="0" w:name="__DdeLink__120_439161503"/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  <w:t>лиц, удостоенных звания "Почетный гражданин Великого Новгорода" или  "Почетный гражданин города Новгорода"</w:t>
      </w:r>
      <w:bookmarkEnd w:id="0"/>
    </w:p>
    <w:p>
      <w:pPr>
        <w:pStyle w:val="ListParagraph"/>
        <w:ind w:left="0" w:firstLine="851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Право на получение ЕДВ имеют:</w:t>
      </w:r>
    </w:p>
    <w:p>
      <w:pPr>
        <w:pStyle w:val="ListParagraph"/>
        <w:numPr>
          <w:ilvl w:val="0"/>
          <w:numId w:val="2"/>
        </w:numPr>
        <w:ind w:left="0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проживающие в Великом Новгороде вдовы (вдовцы) лиц, удостоенных звания "Почетный гражданин Великого Новгорода" или "Почетный гражданин города Новгорода".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Перечень документов для оформления ЕДВ: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заявление;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паспорт + копия (2-5 стр.);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свидетельство о браке + копия;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свидетельство о смерти лица, удостоенного звания "Почетный гражданин Великого Новгорода" или "Почетный гражданин города Новгорода"+ копия;</w:t>
      </w:r>
    </w:p>
    <w:p>
      <w:pPr>
        <w:pStyle w:val="ListParagraph"/>
        <w:ind w:left="0" w:firstLine="851"/>
        <w:jc w:val="both"/>
        <w:rPr>
          <w:rFonts w:ascii="Times New Roman" w:hAnsi="Times New Roman" w:eastAsia="Times New Roman" w:cs="Times New Roman"/>
          <w:color w:val="333333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реквизиты лицевого счета (карты), открытого в кредитной организации;</w:t>
      </w:r>
      <w:bookmarkStart w:id="1" w:name="_GoBack"/>
      <w:bookmarkEnd w:id="1"/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копию документа, подтверждающего регистрацию в системе индивидуального  (персонифицированного) учета (СНИЛС).</w:t>
      </w:r>
    </w:p>
    <w:p>
      <w:pPr>
        <w:pStyle w:val="ListParagraph"/>
        <w:ind w:left="0" w:firstLine="851"/>
        <w:jc w:val="both"/>
        <w:rPr>
          <w:rFonts w:ascii="Times New Roman" w:hAnsi="Times New Roman"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</w:r>
    </w:p>
    <w:p>
      <w:pPr>
        <w:pStyle w:val="ListParagraph"/>
        <w:spacing w:before="0" w:after="200"/>
        <w:ind w:left="0" w:firstLine="851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211" w:hanging="360"/>
      </w:pPr>
      <w:rPr>
        <w:sz w:val="28"/>
        <w:b/>
        <w:rFonts w:ascii="Times New Roman" w:hAnsi="Times New Roman" w:eastAsia="Times New Roman"/>
        <w:color w:val="333333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/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LibreOffice/6.3.0.4$Windows_X86_64 LibreOffice_project/057fc023c990d676a43019934386b85b21a9ee99</Application>
  <Pages>1</Pages>
  <Words>250</Words>
  <Characters>1742</Characters>
  <CharactersWithSpaces>1970</CharactersWithSpaces>
  <Paragraphs>22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2020-03-04T15:32:00Z</dcterms:created>
  <dc:creator/>
  <dc:description/>
  <dc:language>ru-RU</dc:language>
  <cp:lastModifiedBy/>
  <dcterms:modified xsi:type="dcterms:W3CDTF">2020-03-22T14:48:47Z</dcterms:modified>
  <cp:revision>7</cp:revision>
  <dc:subject/>
  <dc:title>Постановление Администрации Великого Новгорода от 03.02.2015 N 403(ред. от 17.12.2018)"Об утверждении Административного регламента по предоставлению муниципальной услуги "Назначение и выплата ежемесячной денежной выплаты Почетным гражданам Великого Новгорода"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