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ind w:left="0" w:firstLine="851"/>
        <w:jc w:val="center"/>
        <w:rPr>
          <w:rFonts w:ascii="Times New Roman" w:hAnsi="Times New Roman" w:cs="Times New Roman"/>
          <w:b/>
          <w:b/>
          <w:sz w:val="36"/>
          <w:szCs w:val="36"/>
          <w:lang w:eastAsia="ru-RU"/>
        </w:rPr>
      </w:pPr>
      <w:r>
        <w:rPr>
          <w:rFonts w:cs="Times New Roman" w:ascii="Times New Roman" w:hAnsi="Times New Roman"/>
          <w:b/>
          <w:color w:val="000000"/>
          <w:sz w:val="36"/>
          <w:szCs w:val="36"/>
          <w:lang w:eastAsia="ru-RU"/>
        </w:rPr>
        <w:t>Памятка по оформлению ежемесячной денежной компенсации (ЕДК) многодетны</w:t>
      </w:r>
      <w:bookmarkStart w:id="0" w:name="_GoBack"/>
      <w:bookmarkEnd w:id="0"/>
      <w:r>
        <w:rPr>
          <w:rFonts w:cs="Times New Roman" w:ascii="Times New Roman" w:hAnsi="Times New Roman"/>
          <w:b/>
          <w:color w:val="000000"/>
          <w:sz w:val="36"/>
          <w:szCs w:val="36"/>
          <w:lang w:eastAsia="ru-RU"/>
        </w:rPr>
        <w:t>м семьям, имеющим в своем составе пять и более детей в возрасте до восемнадцати лет</w:t>
      </w:r>
    </w:p>
    <w:p>
      <w:pPr>
        <w:pStyle w:val="ListParagraph"/>
        <w:ind w:left="0" w:firstLine="851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color w:val="000000"/>
        </w:rPr>
      </w:r>
    </w:p>
    <w:p>
      <w:pPr>
        <w:pStyle w:val="ListParagraph"/>
        <w:ind w:left="0" w:firstLine="851"/>
        <w:rPr>
          <w:rFonts w:ascii="Times New Roman" w:hAnsi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ЕДК имеют:</w:t>
      </w:r>
    </w:p>
    <w:p>
      <w:pPr>
        <w:pStyle w:val="ListParagraph"/>
        <w:ind w:left="0" w:firstLine="851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ind w:left="0" w:hanging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многодетные семьи, имеющие в своем составе пять и более детей в возрасте до восемнадцати лет, в которых местом жительства обоих или одного родителя, опекуна (попечителя) является Великий Новгород.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color w:val="000000"/>
        </w:rPr>
      </w:r>
    </w:p>
    <w:p>
      <w:pPr>
        <w:pStyle w:val="ListParagraph"/>
        <w:ind w:left="0" w:firstLine="851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ЕДК: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подлинник и копию удостоверения многодетной семьи;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справку о составе семьи;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копии документов, подтверждающих оплату коммунальных услуг за месяц, предшествующий месяцу обращения;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заявителя, открытого в кредитной организации;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копию документа, подтверждающего регистрацию в системе индивидуального (персонифицированного) учета (СНИЛС).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color w:val="000000"/>
        </w:rPr>
      </w:r>
    </w:p>
    <w:p>
      <w:pPr>
        <w:pStyle w:val="ListParagraph"/>
        <w:spacing w:before="0" w:after="200"/>
        <w:ind w:left="0" w:firstLine="851"/>
        <w:contextualSpacing/>
        <w:jc w:val="both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134" w:right="127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LibreOffice/6.3.0.4$Windows_X86_64 LibreOffice_project/057fc023c990d676a43019934386b85b21a9ee99</Application>
  <Pages>1</Pages>
  <Words>138</Words>
  <Characters>900</Characters>
  <CharactersWithSpaces>1025</CharactersWithSpaces>
  <Paragraphs>12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2020-03-04T16:16:00Z</dcterms:created>
  <dc:creator/>
  <dc:description/>
  <dc:language>ru-RU</dc:language>
  <cp:lastModifiedBy/>
  <dcterms:modified xsi:type="dcterms:W3CDTF">2020-03-22T15:00:51Z</dcterms:modified>
  <cp:revision>6</cp:revision>
  <dc:subject/>
  <dc:title>Постановление Администрации Великого Новгорода от 26.04.2011 N 1501(ред. от 27.07.2018)"Об утверждении Порядка предоставления дополнительных мер социальной поддержки многодетным семьям"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