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rFonts w:ascii="Arial" w:hAnsi="Arial"/>
          <w:b w:val="false"/>
          <w:b w:val="false"/>
          <w:i w:val="false"/>
          <w:i w:val="false"/>
          <w:strike w:val="false"/>
          <w:dstrike w:val="false"/>
          <w:sz w:val="0"/>
          <w:u w:val="none"/>
        </w:rPr>
      </w:pPr>
      <w:r>
        <w:rPr>
          <w:rFonts w:ascii="Arial" w:hAnsi="Arial"/>
          <w:b w:val="false"/>
          <w:i w:val="false"/>
          <w:strike w:val="false"/>
          <w:dstrike w:val="false"/>
          <w:sz w:val="0"/>
          <w:u w:val="none"/>
        </w:rPr>
      </w:r>
    </w:p>
    <w:p>
      <w:pPr>
        <w:pStyle w:val="Normal"/>
        <w:bidi w:val="0"/>
        <w:jc w:val="both"/>
        <w:rPr>
          <w:rFonts w:ascii="Times New Roman" w:hAnsi="Times New Roman"/>
          <w:sz w:val="28"/>
          <w:szCs w:val="28"/>
        </w:rPr>
      </w:pPr>
      <w:r>
        <w:rPr>
          <w:rFonts w:ascii="Times New Roman" w:hAnsi="Times New Roman"/>
          <w:sz w:val="28"/>
          <w:szCs w:val="28"/>
        </w:rPr>
        <w:t>6 марта 2006 года</w:t>
        <w:tab/>
        <w:tab/>
        <w:tab/>
        <w:tab/>
        <w:tab/>
        <w:tab/>
        <w:tab/>
        <w:tab/>
        <w:tab/>
        <w:tab/>
        <w:t>№ 35-ФЗ</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РОССИЙСКАЯ ФЕДЕРАЦИЯ</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ФЕДЕРАЛЬНЫЙ ЗАКОН</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О ПРОТИВОДЕЙСТВИИ ТЕРРОРИЗМУ</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right"/>
        <w:rPr>
          <w:rFonts w:ascii="Times New Roman" w:hAnsi="Times New Roman"/>
          <w:b/>
          <w:b/>
          <w:bCs/>
          <w:sz w:val="28"/>
          <w:szCs w:val="28"/>
        </w:rPr>
      </w:pPr>
      <w:r>
        <w:rPr>
          <w:rFonts w:ascii="Times New Roman" w:hAnsi="Times New Roman"/>
          <w:b/>
          <w:bCs/>
          <w:sz w:val="28"/>
          <w:szCs w:val="28"/>
        </w:rPr>
        <w:t>Принят</w:t>
      </w:r>
    </w:p>
    <w:p>
      <w:pPr>
        <w:pStyle w:val="Normal"/>
        <w:bidi w:val="0"/>
        <w:jc w:val="right"/>
        <w:rPr>
          <w:rFonts w:ascii="Times New Roman" w:hAnsi="Times New Roman"/>
          <w:b/>
          <w:b/>
          <w:bCs/>
          <w:sz w:val="28"/>
          <w:szCs w:val="28"/>
        </w:rPr>
      </w:pPr>
      <w:r>
        <w:rPr>
          <w:rFonts w:ascii="Times New Roman" w:hAnsi="Times New Roman"/>
          <w:b/>
          <w:bCs/>
          <w:sz w:val="28"/>
          <w:szCs w:val="28"/>
        </w:rPr>
        <w:t>Государственной Думой</w:t>
      </w:r>
    </w:p>
    <w:p>
      <w:pPr>
        <w:pStyle w:val="Normal"/>
        <w:bidi w:val="0"/>
        <w:jc w:val="right"/>
        <w:rPr>
          <w:rFonts w:ascii="Times New Roman" w:hAnsi="Times New Roman"/>
          <w:b/>
          <w:b/>
          <w:bCs/>
          <w:sz w:val="28"/>
          <w:szCs w:val="28"/>
        </w:rPr>
      </w:pPr>
      <w:r>
        <w:rPr>
          <w:rFonts w:ascii="Times New Roman" w:hAnsi="Times New Roman"/>
          <w:b/>
          <w:bCs/>
          <w:sz w:val="28"/>
          <w:szCs w:val="28"/>
        </w:rPr>
        <w:t>26 февраля 2006 года</w:t>
      </w:r>
    </w:p>
    <w:p>
      <w:pPr>
        <w:pStyle w:val="Normal"/>
        <w:bidi w:val="0"/>
        <w:jc w:val="right"/>
        <w:rPr>
          <w:rFonts w:ascii="Times New Roman" w:hAnsi="Times New Roman"/>
          <w:b/>
          <w:b/>
          <w:bCs/>
          <w:sz w:val="28"/>
          <w:szCs w:val="28"/>
        </w:rPr>
      </w:pPr>
      <w:r>
        <w:rPr>
          <w:rFonts w:ascii="Times New Roman" w:hAnsi="Times New Roman"/>
          <w:b/>
          <w:bCs/>
          <w:sz w:val="28"/>
          <w:szCs w:val="28"/>
        </w:rPr>
      </w:r>
    </w:p>
    <w:p>
      <w:pPr>
        <w:pStyle w:val="Normal"/>
        <w:bidi w:val="0"/>
        <w:jc w:val="right"/>
        <w:rPr>
          <w:rFonts w:ascii="Times New Roman" w:hAnsi="Times New Roman"/>
          <w:b/>
          <w:b/>
          <w:bCs/>
          <w:sz w:val="28"/>
          <w:szCs w:val="28"/>
        </w:rPr>
      </w:pPr>
      <w:r>
        <w:rPr>
          <w:rFonts w:ascii="Times New Roman" w:hAnsi="Times New Roman"/>
          <w:b/>
          <w:bCs/>
          <w:sz w:val="28"/>
          <w:szCs w:val="28"/>
        </w:rPr>
        <w:t>Одобрен</w:t>
      </w:r>
    </w:p>
    <w:p>
      <w:pPr>
        <w:pStyle w:val="Normal"/>
        <w:bidi w:val="0"/>
        <w:jc w:val="right"/>
        <w:rPr>
          <w:rFonts w:ascii="Times New Roman" w:hAnsi="Times New Roman"/>
          <w:b/>
          <w:b/>
          <w:bCs/>
          <w:sz w:val="28"/>
          <w:szCs w:val="28"/>
        </w:rPr>
      </w:pPr>
      <w:r>
        <w:rPr>
          <w:rFonts w:ascii="Times New Roman" w:hAnsi="Times New Roman"/>
          <w:b/>
          <w:bCs/>
          <w:sz w:val="28"/>
          <w:szCs w:val="28"/>
        </w:rPr>
        <w:t>Советом Федерации</w:t>
      </w:r>
    </w:p>
    <w:p>
      <w:pPr>
        <w:pStyle w:val="Normal"/>
        <w:bidi w:val="0"/>
        <w:jc w:val="right"/>
        <w:rPr>
          <w:rFonts w:ascii="Times New Roman" w:hAnsi="Times New Roman"/>
          <w:b/>
          <w:b/>
          <w:bCs/>
          <w:sz w:val="28"/>
          <w:szCs w:val="28"/>
        </w:rPr>
      </w:pPr>
      <w:r>
        <w:rPr>
          <w:rFonts w:ascii="Times New Roman" w:hAnsi="Times New Roman"/>
          <w:b/>
          <w:bCs/>
          <w:sz w:val="28"/>
          <w:szCs w:val="28"/>
        </w:rPr>
        <w:t>1 марта 2006 года</w:t>
      </w:r>
    </w:p>
    <w:p>
      <w:pPr>
        <w:pStyle w:val="Normal"/>
        <w:bidi w:val="0"/>
        <w:jc w:val="both"/>
        <w:rPr>
          <w:rFonts w:ascii="Times New Roman" w:hAnsi="Times New Roman"/>
          <w:sz w:val="28"/>
          <w:szCs w:val="28"/>
        </w:rPr>
      </w:pPr>
      <w:r>
        <w:rPr>
          <w:rFonts w:ascii="Times New Roman" w:hAnsi="Times New Roman"/>
          <w:sz w:val="28"/>
          <w:szCs w:val="28"/>
        </w:rPr>
      </w:r>
    </w:p>
    <w:p>
      <w:pPr>
        <w:pStyle w:val="Normal"/>
        <w:widowControl w:val="false"/>
        <w:bidi w:val="0"/>
        <w:jc w:val="center"/>
        <w:rPr>
          <w:rFonts w:ascii="Times New Roman" w:hAnsi="Times New Roman"/>
          <w:b/>
          <w:b/>
          <w:bCs/>
          <w:sz w:val="28"/>
          <w:szCs w:val="28"/>
        </w:rPr>
      </w:pPr>
      <w:r>
        <w:rPr>
          <w:rFonts w:ascii="Times New Roman" w:hAnsi="Times New Roman"/>
          <w:b/>
          <w:bCs/>
          <w:sz w:val="28"/>
          <w:szCs w:val="28"/>
        </w:rPr>
        <w:t>последнее изменение документа</w:t>
      </w:r>
    </w:p>
    <w:p>
      <w:pPr>
        <w:pStyle w:val="Normal"/>
        <w:widowControl w:val="false"/>
        <w:bidi w:val="0"/>
        <w:jc w:val="center"/>
        <w:rPr>
          <w:rFonts w:ascii="Times New Roman" w:hAnsi="Times New Roman"/>
          <w:sz w:val="28"/>
          <w:szCs w:val="28"/>
        </w:rPr>
      </w:pPr>
      <w:r>
        <w:rPr>
          <w:rFonts w:ascii="Times New Roman" w:hAnsi="Times New Roman"/>
          <w:b/>
          <w:bCs/>
          <w:sz w:val="28"/>
          <w:szCs w:val="28"/>
        </w:rPr>
        <w:t xml:space="preserve">(в ред. </w:t>
      </w:r>
      <w:r>
        <w:rPr>
          <w:rFonts w:ascii="Times New Roman" w:hAnsi="Times New Roman"/>
          <w:b/>
          <w:bCs/>
          <w:sz w:val="28"/>
          <w:szCs w:val="28"/>
        </w:rPr>
        <w:t>Федерального закона</w:t>
      </w:r>
      <w:r>
        <w:rPr>
          <w:rFonts w:ascii="Times New Roman" w:hAnsi="Times New Roman"/>
          <w:b/>
          <w:bCs/>
          <w:sz w:val="28"/>
          <w:szCs w:val="28"/>
        </w:rPr>
        <w:t xml:space="preserve"> от 2</w:t>
      </w:r>
      <w:r>
        <w:rPr>
          <w:rFonts w:ascii="Times New Roman" w:hAnsi="Times New Roman"/>
          <w:b/>
          <w:bCs/>
          <w:sz w:val="28"/>
          <w:szCs w:val="28"/>
        </w:rPr>
        <w:t>6</w:t>
      </w:r>
      <w:r>
        <w:rPr>
          <w:rFonts w:ascii="Times New Roman" w:hAnsi="Times New Roman"/>
          <w:b/>
          <w:bCs/>
          <w:sz w:val="28"/>
          <w:szCs w:val="28"/>
        </w:rPr>
        <w:t>.0</w:t>
      </w:r>
      <w:r>
        <w:rPr>
          <w:rFonts w:ascii="Times New Roman" w:hAnsi="Times New Roman"/>
          <w:b/>
          <w:bCs/>
          <w:sz w:val="28"/>
          <w:szCs w:val="28"/>
        </w:rPr>
        <w:t>5</w:t>
      </w:r>
      <w:r>
        <w:rPr>
          <w:rFonts w:ascii="Times New Roman" w:hAnsi="Times New Roman"/>
          <w:b/>
          <w:bCs/>
          <w:sz w:val="28"/>
          <w:szCs w:val="28"/>
        </w:rPr>
        <w:t>.202</w:t>
      </w:r>
      <w:r>
        <w:rPr>
          <w:rFonts w:ascii="Times New Roman" w:hAnsi="Times New Roman"/>
          <w:b/>
          <w:bCs/>
          <w:sz w:val="28"/>
          <w:szCs w:val="28"/>
        </w:rPr>
        <w:t>1</w:t>
      </w:r>
      <w:r>
        <w:rPr>
          <w:rFonts w:ascii="Times New Roman" w:hAnsi="Times New Roman"/>
          <w:b/>
          <w:bCs/>
          <w:sz w:val="28"/>
          <w:szCs w:val="28"/>
        </w:rPr>
        <w:t xml:space="preserve"> №</w:t>
      </w:r>
      <w:hyperlink r:id="rId2">
        <w:r>
          <w:rPr>
            <w:rFonts w:ascii="Times New Roman" w:hAnsi="Times New Roman"/>
            <w:b/>
            <w:bCs/>
            <w:sz w:val="28"/>
            <w:szCs w:val="28"/>
          </w:rPr>
          <w:t xml:space="preserve"> </w:t>
        </w:r>
      </w:hyperlink>
      <w:r>
        <w:rPr>
          <w:rFonts w:ascii="Times New Roman" w:hAnsi="Times New Roman"/>
          <w:b/>
          <w:bCs/>
          <w:sz w:val="28"/>
          <w:szCs w:val="28"/>
        </w:rPr>
        <w:t>155-ФЗ</w:t>
      </w:r>
      <w:r>
        <w:rPr>
          <w:rFonts w:ascii="Times New Roman" w:hAnsi="Times New Roman"/>
          <w:b/>
          <w:bCs/>
          <w:sz w:val="28"/>
          <w:szCs w:val="28"/>
        </w:rPr>
        <w:t>)</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ab/>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 Правовая основа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Правовую основу противодействия терроризму составляют </w:t>
      </w:r>
      <w:hyperlink r:id="rId3">
        <w:r>
          <w:rPr>
            <w:rFonts w:ascii="Times New Roman" w:hAnsi="Times New Roman"/>
            <w:sz w:val="28"/>
            <w:szCs w:val="28"/>
          </w:rPr>
          <w:t>Конституция</w:t>
        </w:r>
      </w:hyperlink>
      <w:r>
        <w:rPr>
          <w:rFonts w:ascii="Times New Roman" w:hAnsi="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 Основные принципы противодействия терроризму</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sz w:val="28"/>
          <w:szCs w:val="28"/>
        </w:rPr>
      </w:pPr>
      <w:r>
        <w:rPr>
          <w:rFonts w:ascii="Times New Roman" w:hAnsi="Times New Roman"/>
          <w:sz w:val="28"/>
          <w:szCs w:val="28"/>
        </w:rPr>
        <w:t>Противодействие терроризму в Российской Федерации основывается на следующих основных принципах:</w:t>
      </w:r>
    </w:p>
    <w:p>
      <w:pPr>
        <w:pStyle w:val="Normal"/>
        <w:bidi w:val="0"/>
        <w:jc w:val="both"/>
        <w:rPr>
          <w:rFonts w:ascii="Times New Roman" w:hAnsi="Times New Roman"/>
          <w:sz w:val="28"/>
          <w:szCs w:val="28"/>
        </w:rPr>
      </w:pPr>
      <w:r>
        <w:rPr>
          <w:rFonts w:ascii="Times New Roman" w:hAnsi="Times New Roman"/>
          <w:sz w:val="28"/>
          <w:szCs w:val="28"/>
        </w:rPr>
        <w:t>1) обеспечение и защита основных прав и свобод человека и гражданина;</w:t>
      </w:r>
    </w:p>
    <w:p>
      <w:pPr>
        <w:pStyle w:val="Normal"/>
        <w:bidi w:val="0"/>
        <w:jc w:val="both"/>
        <w:rPr>
          <w:rFonts w:ascii="Times New Roman" w:hAnsi="Times New Roman"/>
          <w:sz w:val="28"/>
          <w:szCs w:val="28"/>
        </w:rPr>
      </w:pPr>
      <w:r>
        <w:rPr>
          <w:rFonts w:ascii="Times New Roman" w:hAnsi="Times New Roman"/>
          <w:sz w:val="28"/>
          <w:szCs w:val="28"/>
        </w:rPr>
        <w:t>2) законность;</w:t>
      </w:r>
    </w:p>
    <w:p>
      <w:pPr>
        <w:pStyle w:val="Normal"/>
        <w:bidi w:val="0"/>
        <w:jc w:val="both"/>
        <w:rPr>
          <w:rFonts w:ascii="Times New Roman" w:hAnsi="Times New Roman"/>
          <w:sz w:val="28"/>
          <w:szCs w:val="28"/>
        </w:rPr>
      </w:pPr>
      <w:r>
        <w:rPr>
          <w:rFonts w:ascii="Times New Roman" w:hAnsi="Times New Roman"/>
          <w:sz w:val="28"/>
          <w:szCs w:val="28"/>
        </w:rPr>
        <w:t>3) приоритет защиты прав и законных интересов лиц, подвергающихся террористической опасности;</w:t>
      </w:r>
    </w:p>
    <w:p>
      <w:pPr>
        <w:pStyle w:val="Normal"/>
        <w:bidi w:val="0"/>
        <w:jc w:val="both"/>
        <w:rPr>
          <w:rFonts w:ascii="Times New Roman" w:hAnsi="Times New Roman"/>
          <w:sz w:val="28"/>
          <w:szCs w:val="28"/>
        </w:rPr>
      </w:pPr>
      <w:r>
        <w:rPr>
          <w:rFonts w:ascii="Times New Roman" w:hAnsi="Times New Roman"/>
          <w:sz w:val="28"/>
          <w:szCs w:val="28"/>
        </w:rPr>
        <w:t>4) неотвратимость наказания за осуществление террористической деятельности;</w:t>
      </w:r>
    </w:p>
    <w:p>
      <w:pPr>
        <w:pStyle w:val="Normal"/>
        <w:bidi w:val="0"/>
        <w:jc w:val="both"/>
        <w:rPr>
          <w:rFonts w:ascii="Times New Roman" w:hAnsi="Times New Roman"/>
          <w:sz w:val="28"/>
          <w:szCs w:val="28"/>
        </w:rPr>
      </w:pPr>
      <w:r>
        <w:rPr>
          <w:rFonts w:ascii="Times New Roman" w:hAnsi="Times New Roman"/>
          <w:sz w:val="28"/>
          <w:szCs w:val="28"/>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pPr>
        <w:pStyle w:val="Normal"/>
        <w:bidi w:val="0"/>
        <w:jc w:val="both"/>
        <w:rPr>
          <w:rFonts w:ascii="Times New Roman" w:hAnsi="Times New Roman"/>
          <w:sz w:val="28"/>
          <w:szCs w:val="28"/>
        </w:rPr>
      </w:pPr>
      <w:r>
        <w:rPr>
          <w:rFonts w:ascii="Times New Roman" w:hAnsi="Times New Roman"/>
          <w:sz w:val="28"/>
          <w:szCs w:val="28"/>
        </w:rPr>
        <w:t>7) приоритет мер предупреждения терроризма;</w:t>
      </w:r>
    </w:p>
    <w:p>
      <w:pPr>
        <w:pStyle w:val="Normal"/>
        <w:bidi w:val="0"/>
        <w:jc w:val="both"/>
        <w:rPr>
          <w:rFonts w:ascii="Times New Roman" w:hAnsi="Times New Roman"/>
          <w:sz w:val="28"/>
          <w:szCs w:val="28"/>
        </w:rPr>
      </w:pPr>
      <w:r>
        <w:rPr>
          <w:rFonts w:ascii="Times New Roman" w:hAnsi="Times New Roman"/>
          <w:sz w:val="28"/>
          <w:szCs w:val="28"/>
        </w:rPr>
        <w:t>8) единоначалие в руководстве привлекаемыми силами и средствами при проведении контртеррористических операций;</w:t>
      </w:r>
    </w:p>
    <w:p>
      <w:pPr>
        <w:pStyle w:val="Normal"/>
        <w:bidi w:val="0"/>
        <w:jc w:val="both"/>
        <w:rPr>
          <w:rFonts w:ascii="Times New Roman" w:hAnsi="Times New Roman"/>
          <w:sz w:val="28"/>
          <w:szCs w:val="28"/>
        </w:rPr>
      </w:pPr>
      <w:r>
        <w:rPr>
          <w:rFonts w:ascii="Times New Roman" w:hAnsi="Times New Roman"/>
          <w:sz w:val="28"/>
          <w:szCs w:val="28"/>
        </w:rPr>
        <w:t>9) сочетание гласных и негласных методов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pPr>
        <w:pStyle w:val="Normal"/>
        <w:bidi w:val="0"/>
        <w:jc w:val="both"/>
        <w:rPr>
          <w:rFonts w:ascii="Times New Roman" w:hAnsi="Times New Roman"/>
          <w:sz w:val="28"/>
          <w:szCs w:val="28"/>
        </w:rPr>
      </w:pPr>
      <w:r>
        <w:rPr>
          <w:rFonts w:ascii="Times New Roman" w:hAnsi="Times New Roman"/>
          <w:sz w:val="28"/>
          <w:szCs w:val="28"/>
        </w:rPr>
        <w:t>11) недопустимость политических уступок террористам;</w:t>
      </w:r>
    </w:p>
    <w:p>
      <w:pPr>
        <w:pStyle w:val="Normal"/>
        <w:bidi w:val="0"/>
        <w:jc w:val="both"/>
        <w:rPr>
          <w:rFonts w:ascii="Times New Roman" w:hAnsi="Times New Roman"/>
          <w:sz w:val="28"/>
          <w:szCs w:val="28"/>
        </w:rPr>
      </w:pPr>
      <w:r>
        <w:rPr>
          <w:rFonts w:ascii="Times New Roman" w:hAnsi="Times New Roman"/>
          <w:sz w:val="28"/>
          <w:szCs w:val="28"/>
        </w:rPr>
        <w:t>12) минимизация и (или) ликвидация последствий проявлений терроризма;</w:t>
      </w:r>
    </w:p>
    <w:p>
      <w:pPr>
        <w:pStyle w:val="Normal"/>
        <w:bidi w:val="0"/>
        <w:jc w:val="both"/>
        <w:rPr>
          <w:rFonts w:ascii="Times New Roman" w:hAnsi="Times New Roman"/>
          <w:sz w:val="28"/>
          <w:szCs w:val="28"/>
        </w:rPr>
      </w:pPr>
      <w:r>
        <w:rPr>
          <w:rFonts w:ascii="Times New Roman" w:hAnsi="Times New Roman"/>
          <w:sz w:val="28"/>
          <w:szCs w:val="28"/>
        </w:rPr>
        <w:t>13) соразмерность мер противодействия терроризму степени террористической опасности.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3. Основные понятия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В настоящем Федеральном законе используются следующие основные понятия:</w:t>
      </w:r>
    </w:p>
    <w:p>
      <w:pPr>
        <w:pStyle w:val="Normal"/>
        <w:bidi w:val="0"/>
        <w:jc w:val="both"/>
        <w:rPr>
          <w:rFonts w:ascii="Times New Roman" w:hAnsi="Times New Roman"/>
          <w:sz w:val="28"/>
          <w:szCs w:val="28"/>
        </w:rPr>
      </w:pPr>
      <w:r>
        <w:rPr>
          <w:rFonts w:ascii="Times New Roman" w:hAnsi="Times New Roman"/>
          <w:sz w:val="28"/>
          <w:szCs w:val="28"/>
        </w:rPr>
        <w:t>1) 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pPr>
        <w:pStyle w:val="Normal"/>
        <w:bidi w:val="0"/>
        <w:jc w:val="both"/>
        <w:rPr>
          <w:rFonts w:ascii="Times New Roman" w:hAnsi="Times New Roman"/>
          <w:sz w:val="28"/>
          <w:szCs w:val="28"/>
        </w:rPr>
      </w:pPr>
      <w:r>
        <w:rPr>
          <w:rFonts w:ascii="Times New Roman" w:hAnsi="Times New Roman"/>
          <w:sz w:val="28"/>
          <w:szCs w:val="28"/>
        </w:rPr>
        <w:t>2) террористическая деятельность - деятельность, включающая в себя:</w:t>
      </w:r>
    </w:p>
    <w:p>
      <w:pPr>
        <w:pStyle w:val="Normal"/>
        <w:bidi w:val="0"/>
        <w:jc w:val="both"/>
        <w:rPr>
          <w:rFonts w:ascii="Times New Roman" w:hAnsi="Times New Roman"/>
          <w:sz w:val="28"/>
          <w:szCs w:val="28"/>
        </w:rPr>
      </w:pPr>
      <w:r>
        <w:rPr>
          <w:rFonts w:ascii="Times New Roman" w:hAnsi="Times New Roman"/>
          <w:sz w:val="28"/>
          <w:szCs w:val="28"/>
        </w:rPr>
        <w:t>а) организацию, планирование, подготовку, финансирование и реализацию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б) подстрекательство к террористическому акту;</w:t>
      </w:r>
    </w:p>
    <w:p>
      <w:pPr>
        <w:pStyle w:val="Normal"/>
        <w:bidi w:val="0"/>
        <w:jc w:val="both"/>
        <w:rPr>
          <w:rFonts w:ascii="Times New Roman" w:hAnsi="Times New Roman"/>
          <w:sz w:val="28"/>
          <w:szCs w:val="28"/>
        </w:rPr>
      </w:pPr>
      <w:r>
        <w:rPr>
          <w:rFonts w:ascii="Times New Roman" w:hAnsi="Times New Roman"/>
          <w:sz w:val="28"/>
          <w:szCs w:val="28"/>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pPr>
        <w:pStyle w:val="Normal"/>
        <w:bidi w:val="0"/>
        <w:jc w:val="both"/>
        <w:rPr>
          <w:rFonts w:ascii="Times New Roman" w:hAnsi="Times New Roman"/>
          <w:sz w:val="28"/>
          <w:szCs w:val="28"/>
        </w:rPr>
      </w:pPr>
      <w:r>
        <w:rPr>
          <w:rFonts w:ascii="Times New Roman" w:hAnsi="Times New Roman"/>
          <w:sz w:val="28"/>
          <w:szCs w:val="28"/>
        </w:rPr>
        <w:t>г) вербовку, вооружение, обучение и использование террористов;</w:t>
      </w:r>
    </w:p>
    <w:p>
      <w:pPr>
        <w:pStyle w:val="Normal"/>
        <w:bidi w:val="0"/>
        <w:jc w:val="both"/>
        <w:rPr>
          <w:rFonts w:ascii="Times New Roman" w:hAnsi="Times New Roman"/>
          <w:sz w:val="28"/>
          <w:szCs w:val="28"/>
        </w:rPr>
      </w:pPr>
      <w:r>
        <w:rPr>
          <w:rFonts w:ascii="Times New Roman" w:hAnsi="Times New Roman"/>
          <w:sz w:val="28"/>
          <w:szCs w:val="28"/>
        </w:rPr>
        <w:t>д) информационное или иное пособничество в планировании, подготовке или реализации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pStyle w:val="Normal"/>
        <w:bidi w:val="0"/>
        <w:jc w:val="both"/>
        <w:rPr/>
      </w:pPr>
      <w:r>
        <w:rPr>
          <w:rFonts w:ascii="Times New Roman" w:hAnsi="Times New Roman"/>
          <w:sz w:val="28"/>
          <w:szCs w:val="28"/>
        </w:rP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pPr>
        <w:pStyle w:val="Normal"/>
        <w:bidi w:val="0"/>
        <w:jc w:val="both"/>
        <w:rPr/>
      </w:pPr>
      <w:r>
        <w:rPr>
          <w:rFonts w:ascii="Times New Roman" w:hAnsi="Times New Roman"/>
          <w:sz w:val="28"/>
          <w:szCs w:val="28"/>
        </w:rPr>
        <w:t>4) противодействие терроризму - деятельность органов государственной власти и органов местного самоуправления, а также физических и юридических лиц по:</w:t>
      </w:r>
    </w:p>
    <w:p>
      <w:pPr>
        <w:pStyle w:val="Normal"/>
        <w:bidi w:val="0"/>
        <w:jc w:val="both"/>
        <w:rPr>
          <w:rFonts w:ascii="Times New Roman" w:hAnsi="Times New Roman"/>
          <w:sz w:val="28"/>
          <w:szCs w:val="28"/>
        </w:rPr>
      </w:pPr>
      <w:r>
        <w:rPr>
          <w:rFonts w:ascii="Times New Roman" w:hAnsi="Times New Roman"/>
          <w:sz w:val="28"/>
          <w:szCs w:val="28"/>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pStyle w:val="Normal"/>
        <w:bidi w:val="0"/>
        <w:jc w:val="both"/>
        <w:rPr>
          <w:rFonts w:ascii="Times New Roman" w:hAnsi="Times New Roman"/>
          <w:sz w:val="28"/>
          <w:szCs w:val="28"/>
        </w:rPr>
      </w:pPr>
      <w:r>
        <w:rPr>
          <w:rFonts w:ascii="Times New Roman" w:hAnsi="Times New Roman"/>
          <w:sz w:val="28"/>
          <w:szCs w:val="28"/>
        </w:rPr>
        <w:t>б) выявлению, предупреждению, пресечению, раскрытию и расследованию террористического акта (борьба с терроризмом);</w:t>
      </w:r>
    </w:p>
    <w:p>
      <w:pPr>
        <w:pStyle w:val="Normal"/>
        <w:bidi w:val="0"/>
        <w:jc w:val="both"/>
        <w:rPr>
          <w:rFonts w:ascii="Times New Roman" w:hAnsi="Times New Roman"/>
          <w:sz w:val="28"/>
          <w:szCs w:val="28"/>
        </w:rPr>
      </w:pPr>
      <w:r>
        <w:rPr>
          <w:rFonts w:ascii="Times New Roman" w:hAnsi="Times New Roman"/>
          <w:sz w:val="28"/>
          <w:szCs w:val="28"/>
        </w:rPr>
        <w:t>в) минимизации и (или) ликвидации последствий проявлений терроризма;</w:t>
      </w:r>
    </w:p>
    <w:p>
      <w:pPr>
        <w:pStyle w:val="Normal"/>
        <w:bidi w:val="0"/>
        <w:jc w:val="both"/>
        <w:rPr>
          <w:rFonts w:ascii="Times New Roman" w:hAnsi="Times New Roman"/>
          <w:sz w:val="28"/>
          <w:szCs w:val="28"/>
        </w:rPr>
      </w:pPr>
      <w:r>
        <w:rPr>
          <w:rFonts w:ascii="Times New Roman" w:hAnsi="Times New Roman"/>
          <w:sz w:val="28"/>
          <w:szCs w:val="28"/>
        </w:rP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муниципального округа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4. Международное сотрудничество Российской Федерации в области борьбы с терроризмом</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pPr>
        <w:pStyle w:val="Normal"/>
        <w:bidi w:val="0"/>
        <w:jc w:val="both"/>
        <w:rPr>
          <w:rFonts w:ascii="Times New Roman" w:hAnsi="Times New Roman"/>
          <w:sz w:val="28"/>
          <w:szCs w:val="28"/>
        </w:rPr>
      </w:pPr>
      <w:r>
        <w:rPr>
          <w:rFonts w:ascii="Times New Roman" w:hAnsi="Times New Roman"/>
          <w:sz w:val="28"/>
          <w:szCs w:val="28"/>
        </w:rP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pPr>
        <w:pStyle w:val="Normal"/>
        <w:bidi w:val="0"/>
        <w:jc w:val="both"/>
        <w:rPr/>
      </w:pPr>
      <w:r>
        <w:rPr>
          <w:rFonts w:ascii="Times New Roman" w:hAnsi="Times New Roman"/>
          <w:sz w:val="28"/>
          <w:szCs w:val="28"/>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
        <w:r>
          <w:rPr>
            <w:rFonts w:ascii="Times New Roman" w:hAnsi="Times New Roman"/>
            <w:sz w:val="28"/>
            <w:szCs w:val="28"/>
          </w:rPr>
          <w:t>Конституции</w:t>
        </w:r>
      </w:hyperlink>
      <w:r>
        <w:rPr>
          <w:rFonts w:ascii="Times New Roman" w:hAnsi="Times New Roman"/>
          <w:sz w:val="28"/>
          <w:szCs w:val="28"/>
        </w:rPr>
        <w:t xml:space="preserve"> Российской Федерации, не подлежат исполнению в Российской Федерации. Такое противоречие может быть установлено в </w:t>
      </w:r>
      <w:hyperlink r:id="rId5">
        <w:r>
          <w:rPr>
            <w:rFonts w:ascii="Times New Roman" w:hAnsi="Times New Roman"/>
            <w:sz w:val="28"/>
            <w:szCs w:val="28"/>
          </w:rPr>
          <w:t>порядке</w:t>
        </w:r>
      </w:hyperlink>
      <w:r>
        <w:rPr>
          <w:rFonts w:ascii="Times New Roman" w:hAnsi="Times New Roman"/>
          <w:sz w:val="28"/>
          <w:szCs w:val="28"/>
        </w:rPr>
        <w:t>, определенном федеральным конституционным законом.</w:t>
      </w:r>
    </w:p>
    <w:p>
      <w:pPr>
        <w:pStyle w:val="Normal"/>
        <w:bidi w:val="0"/>
        <w:jc w:val="both"/>
        <w:rPr>
          <w:rFonts w:ascii="Times New Roman" w:hAnsi="Times New Roman"/>
          <w:sz w:val="28"/>
          <w:szCs w:val="28"/>
        </w:rPr>
      </w:pPr>
      <w:r>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5. Организационные основы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Президент Российской Федерации:</w:t>
      </w:r>
    </w:p>
    <w:p>
      <w:pPr>
        <w:pStyle w:val="Normal"/>
        <w:bidi w:val="0"/>
        <w:jc w:val="both"/>
        <w:rPr/>
      </w:pPr>
      <w:r>
        <w:rPr>
          <w:rFonts w:ascii="Times New Roman" w:hAnsi="Times New Roman"/>
          <w:sz w:val="28"/>
          <w:szCs w:val="28"/>
        </w:rPr>
        <w:t xml:space="preserve">1) определяет основные </w:t>
      </w:r>
      <w:hyperlink r:id="rId6">
        <w:r>
          <w:rPr>
            <w:rFonts w:ascii="Times New Roman" w:hAnsi="Times New Roman"/>
            <w:sz w:val="28"/>
            <w:szCs w:val="28"/>
          </w:rPr>
          <w:t>направления</w:t>
        </w:r>
      </w:hyperlink>
      <w:r>
        <w:rPr>
          <w:rFonts w:ascii="Times New Roman" w:hAnsi="Times New Roman"/>
          <w:sz w:val="28"/>
          <w:szCs w:val="28"/>
        </w:rPr>
        <w:t xml:space="preserve"> государственной политики в области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pPr>
        <w:pStyle w:val="Normal"/>
        <w:bidi w:val="0"/>
        <w:jc w:val="both"/>
        <w:rPr/>
      </w:pPr>
      <w:r>
        <w:rPr>
          <w:rFonts w:ascii="Times New Roman" w:hAnsi="Times New Roman"/>
          <w:sz w:val="28"/>
          <w:szCs w:val="28"/>
        </w:rPr>
        <w:t xml:space="preserve">3) принимает решение в установленном </w:t>
      </w:r>
      <w:hyperlink r:id="rId7">
        <w:r>
          <w:rPr>
            <w:rFonts w:ascii="Times New Roman" w:hAnsi="Times New Roman"/>
            <w:sz w:val="28"/>
            <w:szCs w:val="28"/>
          </w:rPr>
          <w:t>порядке</w:t>
        </w:r>
      </w:hyperlink>
      <w:r>
        <w:rPr>
          <w:rFonts w:ascii="Times New Roman" w:hAnsi="Times New Roman"/>
          <w:sz w:val="28"/>
          <w:szCs w:val="28"/>
        </w:rPr>
        <w:t xml:space="preserve">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Правительство Российской Федерации:</w:t>
      </w:r>
    </w:p>
    <w:p>
      <w:pPr>
        <w:pStyle w:val="Normal"/>
        <w:bidi w:val="0"/>
        <w:jc w:val="both"/>
        <w:rPr/>
      </w:pPr>
      <w:r>
        <w:rPr>
          <w:rFonts w:ascii="Times New Roman" w:hAnsi="Times New Roman"/>
          <w:sz w:val="28"/>
          <w:szCs w:val="28"/>
        </w:rPr>
        <w:t xml:space="preserve">1) определяет </w:t>
      </w:r>
      <w:hyperlink r:id="rId8">
        <w:r>
          <w:rPr>
            <w:rFonts w:ascii="Times New Roman" w:hAnsi="Times New Roman"/>
            <w:sz w:val="28"/>
            <w:szCs w:val="28"/>
          </w:rPr>
          <w:t>компетенцию</w:t>
        </w:r>
      </w:hyperlink>
      <w:r>
        <w:rPr>
          <w:rFonts w:ascii="Times New Roman" w:hAnsi="Times New Roman"/>
          <w:sz w:val="28"/>
          <w:szCs w:val="28"/>
        </w:rPr>
        <w:t xml:space="preserve"> федеральных органов исполнительной власти, руководство деятельностью которых оно осуществляет, в области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t>2) организует разработку и осуществление мер по предупреждению терроризма и минимизацию и (или) ликвидацию последствий проявлений терроризма;</w:t>
      </w:r>
    </w:p>
    <w:p>
      <w:pPr>
        <w:pStyle w:val="Normal"/>
        <w:bidi w:val="0"/>
        <w:jc w:val="both"/>
        <w:rPr>
          <w:rFonts w:ascii="Times New Roman" w:hAnsi="Times New Roman"/>
          <w:sz w:val="28"/>
          <w:szCs w:val="28"/>
        </w:rPr>
      </w:pPr>
      <w:r>
        <w:rPr>
          <w:rFonts w:ascii="Times New Roman" w:hAnsi="Times New Roman"/>
          <w:sz w:val="28"/>
          <w:szCs w:val="28"/>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pPr>
        <w:pStyle w:val="Normal"/>
        <w:bidi w:val="0"/>
        <w:jc w:val="both"/>
        <w:rPr/>
      </w:pPr>
      <w:r>
        <w:rPr>
          <w:rFonts w:ascii="Times New Roman" w:hAnsi="Times New Roman"/>
          <w:sz w:val="28"/>
          <w:szCs w:val="28"/>
        </w:rP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9">
        <w:r>
          <w:rPr>
            <w:rFonts w:ascii="Times New Roman" w:hAnsi="Times New Roman"/>
            <w:sz w:val="28"/>
            <w:szCs w:val="28"/>
          </w:rPr>
          <w:t>порядок</w:t>
        </w:r>
      </w:hyperlink>
      <w:r>
        <w:rPr>
          <w:rFonts w:ascii="Times New Roman" w:hAnsi="Times New Roman"/>
          <w:sz w:val="28"/>
          <w:szCs w:val="28"/>
        </w:rPr>
        <w:t xml:space="preserve">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pPr>
        <w:pStyle w:val="Normal"/>
        <w:bidi w:val="0"/>
        <w:jc w:val="both"/>
        <w:rPr/>
      </w:pPr>
      <w:r>
        <w:rPr>
          <w:rFonts w:ascii="Times New Roman" w:hAnsi="Times New Roman"/>
          <w:sz w:val="28"/>
          <w:szCs w:val="28"/>
        </w:rPr>
        <w:t xml:space="preserve">5) устанавливает </w:t>
      </w:r>
      <w:hyperlink r:id="rId10">
        <w:r>
          <w:rPr>
            <w:rFonts w:ascii="Times New Roman" w:hAnsi="Times New Roman"/>
            <w:sz w:val="28"/>
            <w:szCs w:val="28"/>
          </w:rPr>
          <w:t>порядок</w:t>
        </w:r>
      </w:hyperlink>
      <w:r>
        <w:rPr>
          <w:rFonts w:ascii="Times New Roman" w:hAnsi="Times New Roman"/>
          <w:sz w:val="28"/>
          <w:szCs w:val="28"/>
        </w:rPr>
        <w:t xml:space="preserve">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pPr>
        <w:pStyle w:val="Normal"/>
        <w:bidi w:val="0"/>
        <w:jc w:val="both"/>
        <w:rPr/>
      </w:pPr>
      <w:r>
        <w:rPr>
          <w:rFonts w:ascii="Times New Roman" w:hAnsi="Times New Roman"/>
          <w:sz w:val="28"/>
          <w:szCs w:val="28"/>
        </w:rPr>
        <w:t>3.1.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pPr>
        <w:pStyle w:val="Normal"/>
        <w:bidi w:val="0"/>
        <w:jc w:val="both"/>
        <w:rPr/>
      </w:pPr>
      <w:r>
        <w:rPr>
          <w:rFonts w:ascii="Times New Roman" w:hAnsi="Times New Roman"/>
          <w:sz w:val="28"/>
          <w:szCs w:val="28"/>
        </w:rP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w:t>
      </w:r>
      <w:hyperlink r:id="rId11">
        <w:r>
          <w:rPr>
            <w:rFonts w:ascii="Times New Roman" w:hAnsi="Times New Roman"/>
            <w:sz w:val="28"/>
            <w:szCs w:val="28"/>
          </w:rPr>
          <w:t>положением</w:t>
        </w:r>
      </w:hyperlink>
      <w:r>
        <w:rPr>
          <w:rFonts w:ascii="Times New Roman" w:hAnsi="Times New Roman"/>
          <w:sz w:val="28"/>
          <w:szCs w:val="28"/>
        </w:rPr>
        <w:t xml:space="preserve">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w:t>
      </w:r>
      <w:bookmarkStart w:id="0" w:name="Par100"/>
    </w:p>
    <w:p>
      <w:pPr>
        <w:pStyle w:val="Normal"/>
        <w:bidi w:val="0"/>
        <w:jc w:val="both"/>
        <w:rPr/>
      </w:pPr>
      <w:r>
        <w:rPr>
          <w:rFonts w:ascii="Times New Roman" w:hAnsi="Times New Roman"/>
          <w:sz w:val="28"/>
          <w:szCs w:val="28"/>
        </w:rPr>
        <w:t>4.1.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организации взаимодействия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и (или) для реализации решений органов, сформированных в соответствии с настоящей частью, могут издаваться акты (совместные акты) этих органов и формироваться коллегиальные органы по профилактике терроризма, минимизации и (или)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 Такие коллегиальные органы формируются по решению руководителя органа, сформированного в соответствии с настоящей частью, который утверждает положение о коллегиальном органе и его состав. Решения органов, сформированных в соответствии с настоящей частью, принятые в пределах их компетенции, обязательны для исполнения органами государственной власти субъектов Российской Федерации,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bookmarkStart w:id="1" w:name="Par102"/>
    </w:p>
    <w:p>
      <w:pPr>
        <w:pStyle w:val="Normal"/>
        <w:bidi w:val="0"/>
        <w:jc w:val="both"/>
        <w:rPr/>
      </w:pPr>
      <w:r>
        <w:rPr>
          <w:rFonts w:ascii="Times New Roman" w:hAnsi="Times New Roman"/>
          <w:sz w:val="28"/>
          <w:szCs w:val="28"/>
        </w:rP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w:anchor="Par100">
        <w:r>
          <w:rPr>
            <w:rFonts w:ascii="Times New Roman" w:hAnsi="Times New Roman"/>
            <w:sz w:val="28"/>
            <w:szCs w:val="28"/>
          </w:rPr>
          <w:t>частями 4</w:t>
        </w:r>
      </w:hyperlink>
      <w:r>
        <w:rPr>
          <w:rFonts w:ascii="Times New Roman" w:hAnsi="Times New Roman"/>
          <w:sz w:val="28"/>
          <w:szCs w:val="28"/>
        </w:rPr>
        <w:t xml:space="preserve"> и </w:t>
      </w:r>
      <w:hyperlink w:anchor="Par102">
        <w:r>
          <w:rPr>
            <w:rFonts w:ascii="Times New Roman" w:hAnsi="Times New Roman"/>
            <w:sz w:val="28"/>
            <w:szCs w:val="28"/>
          </w:rPr>
          <w:t>4.1</w:t>
        </w:r>
      </w:hyperlink>
      <w:r>
        <w:rPr>
          <w:rFonts w:ascii="Times New Roman" w:hAnsi="Times New Roman"/>
          <w:sz w:val="28"/>
          <w:szCs w:val="28"/>
        </w:rP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w:t>
      </w:r>
      <w:hyperlink r:id="rId12">
        <w:r>
          <w:rPr>
            <w:rFonts w:ascii="Times New Roman" w:hAnsi="Times New Roman"/>
            <w:sz w:val="28"/>
            <w:szCs w:val="28"/>
          </w:rPr>
          <w:t>Порядок</w:t>
        </w:r>
      </w:hyperlink>
      <w:r>
        <w:rPr>
          <w:rFonts w:ascii="Times New Roman" w:hAnsi="Times New Roman"/>
          <w:sz w:val="28"/>
          <w:szCs w:val="28"/>
        </w:rPr>
        <w:t xml:space="preserve">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b/>
          <w:b/>
          <w:bCs/>
        </w:rPr>
      </w:pPr>
      <w:r>
        <w:rPr>
          <w:rFonts w:ascii="Times New Roman" w:hAnsi="Times New Roman"/>
          <w:b/>
          <w:bCs/>
          <w:sz w:val="28"/>
          <w:szCs w:val="28"/>
        </w:rPr>
        <w:t>Статья 5.1. Полномочия органов исполнительной власти субъектов Российской Федерации в области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1) организует реализацию государственной политики в области противодействия терроризму на территории субъекта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pPr>
        <w:pStyle w:val="Normal"/>
        <w:bidi w:val="0"/>
        <w:jc w:val="both"/>
        <w:rPr/>
      </w:pPr>
      <w:r>
        <w:rPr>
          <w:rFonts w:ascii="Times New Roman" w:hAnsi="Times New Roman"/>
          <w:sz w:val="28"/>
          <w:szCs w:val="28"/>
        </w:rPr>
        <w:t xml:space="preserve">3) организует деятельность сформированного в соответствии с </w:t>
      </w:r>
      <w:hyperlink w:anchor="Par102">
        <w:r>
          <w:rPr>
            <w:rFonts w:ascii="Times New Roman" w:hAnsi="Times New Roman"/>
            <w:sz w:val="28"/>
            <w:szCs w:val="28"/>
          </w:rPr>
          <w:t>частью 4.1 статьи 5</w:t>
        </w:r>
      </w:hyperlink>
      <w:r>
        <w:rPr>
          <w:rFonts w:ascii="Times New Roman" w:hAnsi="Times New Roman"/>
          <w:sz w:val="28"/>
          <w:szCs w:val="28"/>
        </w:rPr>
        <w:t xml:space="preserve">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pPr>
        <w:pStyle w:val="Normal"/>
        <w:bidi w:val="0"/>
        <w:jc w:val="both"/>
        <w:rPr/>
      </w:pPr>
      <w:r>
        <w:rPr>
          <w:rFonts w:ascii="Times New Roman" w:hAnsi="Times New Roman"/>
          <w:sz w:val="28"/>
          <w:szCs w:val="28"/>
        </w:rPr>
        <w:t>4) осуществляет иные полномочия по участию в профилактике терроризма, а также в минимизации и (или) ликвидации последствий его проявлений.</w:t>
      </w:r>
    </w:p>
    <w:p>
      <w:pPr>
        <w:pStyle w:val="Normal"/>
        <w:bidi w:val="0"/>
        <w:jc w:val="both"/>
        <w:rPr>
          <w:rFonts w:ascii="Times New Roman" w:hAnsi="Times New Roman"/>
          <w:sz w:val="28"/>
          <w:szCs w:val="28"/>
        </w:rPr>
      </w:pPr>
      <w:r>
        <w:rPr>
          <w:rFonts w:ascii="Times New Roman" w:hAnsi="Times New Roman"/>
          <w:sz w:val="28"/>
          <w:szCs w:val="28"/>
        </w:rPr>
        <w:t>2. Высший исполнительный орган государственной власти субъекта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pPr>
        <w:pStyle w:val="Normal"/>
        <w:bidi w:val="0"/>
        <w:jc w:val="both"/>
        <w:rPr>
          <w:rFonts w:ascii="Times New Roman" w:hAnsi="Times New Roman"/>
          <w:sz w:val="28"/>
          <w:szCs w:val="28"/>
        </w:rPr>
      </w:pPr>
      <w:r>
        <w:rPr>
          <w:rFonts w:ascii="Times New Roman" w:hAnsi="Times New Roman"/>
          <w:sz w:val="28"/>
          <w:szCs w:val="28"/>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pPr>
        <w:pStyle w:val="Normal"/>
        <w:bidi w:val="0"/>
        <w:jc w:val="both"/>
        <w:rPr>
          <w:rFonts w:ascii="Times New Roman" w:hAnsi="Times New Roman"/>
          <w:sz w:val="28"/>
          <w:szCs w:val="28"/>
        </w:rPr>
      </w:pPr>
      <w:r>
        <w:rPr>
          <w:rFonts w:ascii="Times New Roman" w:hAnsi="Times New Roman"/>
          <w:sz w:val="28"/>
          <w:szCs w:val="28"/>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pPr>
        <w:pStyle w:val="Normal"/>
        <w:bidi w:val="0"/>
        <w:jc w:val="both"/>
        <w:rPr>
          <w:rFonts w:ascii="Times New Roman" w:hAnsi="Times New Roman"/>
          <w:sz w:val="28"/>
          <w:szCs w:val="28"/>
        </w:rPr>
      </w:pPr>
      <w:r>
        <w:rPr>
          <w:rFonts w:ascii="Times New Roman" w:hAnsi="Times New Roman"/>
          <w:sz w:val="28"/>
          <w:szCs w:val="28"/>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pPr>
        <w:pStyle w:val="Normal"/>
        <w:bidi w:val="0"/>
        <w:jc w:val="both"/>
        <w:rPr>
          <w:rFonts w:ascii="Times New Roman" w:hAnsi="Times New Roman"/>
          <w:sz w:val="28"/>
          <w:szCs w:val="28"/>
        </w:rPr>
      </w:pPr>
      <w:r>
        <w:rPr>
          <w:rFonts w:ascii="Times New Roman" w:hAnsi="Times New Roman"/>
          <w:sz w:val="28"/>
          <w:szCs w:val="28"/>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pPr>
        <w:pStyle w:val="Normal"/>
        <w:bidi w:val="0"/>
        <w:jc w:val="both"/>
        <w:rPr>
          <w:rFonts w:ascii="Times New Roman" w:hAnsi="Times New Roman"/>
          <w:sz w:val="28"/>
          <w:szCs w:val="28"/>
        </w:rPr>
      </w:pPr>
      <w:r>
        <w:rPr>
          <w:rFonts w:ascii="Times New Roman" w:hAnsi="Times New Roman"/>
          <w:sz w:val="28"/>
          <w:szCs w:val="28"/>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pPr>
        <w:pStyle w:val="Normal"/>
        <w:bidi w:val="0"/>
        <w:jc w:val="both"/>
        <w:rPr>
          <w:rFonts w:ascii="Times New Roman" w:hAnsi="Times New Roman"/>
          <w:sz w:val="28"/>
          <w:szCs w:val="28"/>
        </w:rPr>
      </w:pPr>
      <w:r>
        <w:rPr>
          <w:rFonts w:ascii="Times New Roman" w:hAnsi="Times New Roman"/>
          <w:sz w:val="28"/>
          <w:szCs w:val="28"/>
        </w:rPr>
        <w:t>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b/>
          <w:b/>
          <w:bCs/>
        </w:rPr>
      </w:pPr>
      <w:r>
        <w:rPr>
          <w:rFonts w:ascii="Times New Roman" w:hAnsi="Times New Roman"/>
          <w:b/>
          <w:bCs/>
          <w:sz w:val="28"/>
          <w:szCs w:val="28"/>
        </w:rPr>
        <w:t>Статья 5.2. Полномочия органов местного самоуправления в области противодействия терроризму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pPr>
        <w:pStyle w:val="Normal"/>
        <w:bidi w:val="0"/>
        <w:jc w:val="both"/>
        <w:rPr>
          <w:rFonts w:ascii="Times New Roman" w:hAnsi="Times New Roman"/>
          <w:sz w:val="28"/>
          <w:szCs w:val="28"/>
        </w:rPr>
      </w:pPr>
      <w:r>
        <w:rPr>
          <w:rFonts w:ascii="Times New Roman" w:hAnsi="Times New Roman"/>
          <w:sz w:val="28"/>
          <w:szCs w:val="28"/>
        </w:rP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pPr>
        <w:pStyle w:val="Normal"/>
        <w:bidi w:val="0"/>
        <w:jc w:val="both"/>
        <w:rPr>
          <w:rFonts w:ascii="Times New Roman" w:hAnsi="Times New Roman"/>
          <w:sz w:val="28"/>
          <w:szCs w:val="28"/>
        </w:rPr>
      </w:pPr>
      <w:r>
        <w:rPr>
          <w:rFonts w:ascii="Times New Roman" w:hAnsi="Times New Roman"/>
          <w:sz w:val="28"/>
          <w:szCs w:val="28"/>
        </w:rPr>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pPr>
        <w:pStyle w:val="Normal"/>
        <w:bidi w:val="0"/>
        <w:jc w:val="both"/>
        <w:rPr>
          <w:rFonts w:ascii="Times New Roman" w:hAnsi="Times New Roman"/>
          <w:sz w:val="28"/>
          <w:szCs w:val="28"/>
        </w:rPr>
      </w:pPr>
      <w:r>
        <w:rPr>
          <w:rFonts w:ascii="Times New Roman" w:hAnsi="Times New Roman"/>
          <w:sz w:val="28"/>
          <w:szCs w:val="28"/>
        </w:rPr>
        <w:t>3) 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pPr>
        <w:pStyle w:val="Normal"/>
        <w:bidi w:val="0"/>
        <w:jc w:val="both"/>
        <w:rPr>
          <w:rFonts w:ascii="Times New Roman" w:hAnsi="Times New Roman"/>
          <w:sz w:val="28"/>
          <w:szCs w:val="28"/>
        </w:rPr>
      </w:pPr>
      <w:r>
        <w:rPr>
          <w:rFonts w:ascii="Times New Roman" w:hAnsi="Times New Roman"/>
          <w:sz w:val="28"/>
          <w:szCs w:val="28"/>
        </w:rP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6. Применение Вооруженных Сил Российской Федерации в борьбе с терроризмом</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В борьбе с терроризмом Вооруженные Силы Российской Федерации могут применяться для:</w:t>
      </w:r>
    </w:p>
    <w:p>
      <w:pPr>
        <w:pStyle w:val="Normal"/>
        <w:bidi w:val="0"/>
        <w:jc w:val="both"/>
        <w:rPr>
          <w:rFonts w:ascii="Times New Roman" w:hAnsi="Times New Roman"/>
          <w:sz w:val="28"/>
          <w:szCs w:val="28"/>
        </w:rPr>
      </w:pPr>
      <w:r>
        <w:rPr>
          <w:rFonts w:ascii="Times New Roman" w:hAnsi="Times New Roman"/>
          <w:sz w:val="28"/>
          <w:szCs w:val="28"/>
        </w:rPr>
        <w:t>1) пресечения полетов воздушных судов, используемых для совершения террористического акта либо захваченных террористами;</w:t>
      </w:r>
    </w:p>
    <w:p>
      <w:pPr>
        <w:pStyle w:val="Normal"/>
        <w:bidi w:val="0"/>
        <w:jc w:val="both"/>
        <w:rPr>
          <w:rFonts w:ascii="Times New Roman" w:hAnsi="Times New Roman"/>
          <w:sz w:val="28"/>
          <w:szCs w:val="28"/>
        </w:rPr>
      </w:pPr>
      <w:r>
        <w:rPr>
          <w:rFonts w:ascii="Times New Roman" w:hAnsi="Times New Roman"/>
          <w:sz w:val="28"/>
          <w:szCs w:val="28"/>
        </w:rP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pPr>
        <w:pStyle w:val="Normal"/>
        <w:bidi w:val="0"/>
        <w:jc w:val="both"/>
        <w:rPr>
          <w:rFonts w:ascii="Times New Roman" w:hAnsi="Times New Roman"/>
          <w:sz w:val="28"/>
          <w:szCs w:val="28"/>
        </w:rPr>
      </w:pPr>
      <w:r>
        <w:rPr>
          <w:rFonts w:ascii="Times New Roman" w:hAnsi="Times New Roman"/>
          <w:sz w:val="28"/>
          <w:szCs w:val="28"/>
        </w:rPr>
        <w:t>3) участия в проведении контртеррористической операции в порядке, предусмотренном настоящим Федеральным законом;</w:t>
      </w:r>
    </w:p>
    <w:p>
      <w:pPr>
        <w:pStyle w:val="Normal"/>
        <w:bidi w:val="0"/>
        <w:jc w:val="both"/>
        <w:rPr>
          <w:rFonts w:ascii="Times New Roman" w:hAnsi="Times New Roman"/>
          <w:sz w:val="28"/>
          <w:szCs w:val="28"/>
        </w:rPr>
      </w:pPr>
      <w:r>
        <w:rPr>
          <w:rFonts w:ascii="Times New Roman" w:hAnsi="Times New Roman"/>
          <w:sz w:val="28"/>
          <w:szCs w:val="28"/>
        </w:rPr>
        <w:t>4) пресечения международной террористической деятельности за пределами территории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7. Пресечение террористических актов в воздушной среде</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1. Вооруженные Силы Российской Федерации применяют оружие и боевую технику в </w:t>
      </w:r>
      <w:hyperlink r:id="rId13">
        <w:r>
          <w:rPr>
            <w:rFonts w:ascii="Times New Roman" w:hAnsi="Times New Roman"/>
            <w:sz w:val="28"/>
            <w:szCs w:val="28"/>
          </w:rPr>
          <w:t>порядке</w:t>
        </w:r>
      </w:hyperlink>
      <w:r>
        <w:rPr>
          <w:rFonts w:ascii="Times New Roman" w:hAnsi="Times New Roman"/>
          <w:sz w:val="28"/>
          <w:szCs w:val="28"/>
        </w:rPr>
        <w:t>,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2. 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pPr>
        <w:pStyle w:val="Normal"/>
        <w:bidi w:val="0"/>
        <w:jc w:val="both"/>
        <w:rPr>
          <w:rFonts w:ascii="Times New Roman" w:hAnsi="Times New Roman"/>
          <w:sz w:val="28"/>
          <w:szCs w:val="28"/>
        </w:rPr>
      </w:pPr>
      <w:r>
        <w:rPr>
          <w:rFonts w:ascii="Times New Roman" w:hAnsi="Times New Roman"/>
          <w:sz w:val="28"/>
          <w:szCs w:val="28"/>
        </w:rPr>
        <w:t>3. 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both"/>
        <w:rPr/>
      </w:pPr>
      <w:r>
        <w:rPr>
          <w:rFonts w:ascii="Times New Roman" w:hAnsi="Times New Roman"/>
          <w:sz w:val="28"/>
          <w:szCs w:val="28"/>
        </w:rPr>
        <w:t xml:space="preserve">1. Вооруженные Силы Российской Федерации применяют оружие и боевую технику в </w:t>
      </w:r>
      <w:hyperlink r:id="rId14">
        <w:r>
          <w:rPr>
            <w:rFonts w:ascii="Times New Roman" w:hAnsi="Times New Roman"/>
            <w:sz w:val="28"/>
            <w:szCs w:val="28"/>
          </w:rPr>
          <w:t>порядке</w:t>
        </w:r>
      </w:hyperlink>
      <w:r>
        <w:rPr>
          <w:rFonts w:ascii="Times New Roman" w:hAnsi="Times New Roman"/>
          <w:sz w:val="28"/>
          <w:szCs w:val="28"/>
        </w:rPr>
        <w:t>,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2. 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9. Участие Вооруженных Сил Российской Федерации в проведении контртеррористической операции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w:t>
      </w:r>
      <w:hyperlink r:id="rId15">
        <w:r>
          <w:rPr>
            <w:rFonts w:ascii="Times New Roman" w:hAnsi="Times New Roman"/>
            <w:sz w:val="28"/>
            <w:szCs w:val="28"/>
          </w:rPr>
          <w:t>порядке</w:t>
        </w:r>
      </w:hyperlink>
      <w:r>
        <w:rPr>
          <w:rFonts w:ascii="Times New Roman" w:hAnsi="Times New Roman"/>
          <w:sz w:val="28"/>
          <w:szCs w:val="28"/>
        </w:rPr>
        <w:t>, определяемом нормативными правовыми актами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pPr>
        <w:pStyle w:val="Normal"/>
        <w:bidi w:val="0"/>
        <w:jc w:val="both"/>
        <w:rPr>
          <w:rFonts w:ascii="Times New Roman" w:hAnsi="Times New Roman"/>
          <w:sz w:val="28"/>
          <w:szCs w:val="28"/>
        </w:rPr>
      </w:pPr>
      <w:r>
        <w:rPr>
          <w:rFonts w:ascii="Times New Roman" w:hAnsi="Times New Roman"/>
          <w:sz w:val="28"/>
          <w:szCs w:val="28"/>
        </w:rPr>
        <w:t>1) применения вооружения с территории Российской Федерации против находящихся за ее пределами террористов и (или) их баз;</w:t>
      </w:r>
    </w:p>
    <w:p>
      <w:pPr>
        <w:pStyle w:val="Normal"/>
        <w:bidi w:val="0"/>
        <w:jc w:val="both"/>
        <w:rPr>
          <w:rFonts w:ascii="Times New Roman" w:hAnsi="Times New Roman"/>
          <w:sz w:val="28"/>
          <w:szCs w:val="28"/>
        </w:rPr>
      </w:pPr>
      <w:r>
        <w:rPr>
          <w:rFonts w:ascii="Times New Roman" w:hAnsi="Times New Roman"/>
          <w:sz w:val="28"/>
          <w:szCs w:val="28"/>
        </w:rP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pPr>
        <w:pStyle w:val="Normal"/>
        <w:bidi w:val="0"/>
        <w:jc w:val="both"/>
        <w:rPr/>
      </w:pPr>
      <w:r>
        <w:rPr>
          <w:rFonts w:ascii="Times New Roman" w:hAnsi="Times New Roman"/>
          <w:sz w:val="28"/>
          <w:szCs w:val="28"/>
        </w:rP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hyperlink r:id="rId16">
        <w:r>
          <w:rPr>
            <w:rFonts w:ascii="Times New Roman" w:hAnsi="Times New Roman"/>
            <w:sz w:val="28"/>
            <w:szCs w:val="28"/>
          </w:rPr>
          <w:t>постановления</w:t>
        </w:r>
      </w:hyperlink>
      <w:r>
        <w:rPr>
          <w:rFonts w:ascii="Times New Roman" w:hAnsi="Times New Roman"/>
          <w:sz w:val="28"/>
          <w:szCs w:val="28"/>
        </w:rPr>
        <w:t xml:space="preserve"> Совета Федерации Федерального Собрания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pPr>
        <w:pStyle w:val="Normal"/>
        <w:bidi w:val="0"/>
        <w:jc w:val="both"/>
        <w:rPr/>
      </w:pPr>
      <w:r>
        <w:rPr>
          <w:rFonts w:ascii="Times New Roman" w:hAnsi="Times New Roman"/>
          <w:sz w:val="28"/>
          <w:szCs w:val="28"/>
        </w:rPr>
        <w:t xml:space="preserve">5. Утратила силу. </w:t>
      </w:r>
    </w:p>
    <w:p>
      <w:pPr>
        <w:pStyle w:val="Normal"/>
        <w:bidi w:val="0"/>
        <w:jc w:val="both"/>
        <w:rPr>
          <w:rFonts w:ascii="Times New Roman" w:hAnsi="Times New Roman"/>
          <w:sz w:val="28"/>
          <w:szCs w:val="28"/>
        </w:rPr>
      </w:pPr>
      <w:r>
        <w:rPr>
          <w:rFonts w:ascii="Times New Roman" w:hAnsi="Times New Roman"/>
          <w:sz w:val="28"/>
          <w:szCs w:val="28"/>
        </w:rPr>
        <w:t>6. Решение об отзыве формирований Вооруженных Сил Российской Федерации принимается Президентом Российской Федерации в случае:</w:t>
      </w:r>
    </w:p>
    <w:p>
      <w:pPr>
        <w:pStyle w:val="Normal"/>
        <w:bidi w:val="0"/>
        <w:jc w:val="both"/>
        <w:rPr>
          <w:rFonts w:ascii="Times New Roman" w:hAnsi="Times New Roman"/>
          <w:sz w:val="28"/>
          <w:szCs w:val="28"/>
        </w:rPr>
      </w:pPr>
      <w:r>
        <w:rPr>
          <w:rFonts w:ascii="Times New Roman" w:hAnsi="Times New Roman"/>
          <w:sz w:val="28"/>
          <w:szCs w:val="28"/>
        </w:rPr>
        <w:t>1) выполнения ими поставленных задач по пресечению международной террористической деятельности;</w:t>
      </w:r>
    </w:p>
    <w:p>
      <w:pPr>
        <w:pStyle w:val="Normal"/>
        <w:bidi w:val="0"/>
        <w:jc w:val="both"/>
        <w:rPr>
          <w:rFonts w:ascii="Times New Roman" w:hAnsi="Times New Roman"/>
          <w:sz w:val="28"/>
          <w:szCs w:val="28"/>
        </w:rPr>
      </w:pPr>
      <w:r>
        <w:rPr>
          <w:rFonts w:ascii="Times New Roman" w:hAnsi="Times New Roman"/>
          <w:sz w:val="28"/>
          <w:szCs w:val="28"/>
        </w:rPr>
        <w:t>2) нецелесообразности их дальнейшего пребывания за пределами территории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pPr>
        <w:pStyle w:val="Normal"/>
        <w:bidi w:val="0"/>
        <w:jc w:val="both"/>
        <w:rPr>
          <w:rFonts w:ascii="Times New Roman" w:hAnsi="Times New Roman"/>
          <w:sz w:val="28"/>
          <w:szCs w:val="28"/>
        </w:rPr>
      </w:pPr>
      <w:r>
        <w:rPr>
          <w:rFonts w:ascii="Times New Roman" w:hAnsi="Times New Roman"/>
          <w:sz w:val="28"/>
          <w:szCs w:val="28"/>
        </w:rP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bookmarkStart w:id="2" w:name="Par180"/>
    </w:p>
    <w:p>
      <w:pPr>
        <w:pStyle w:val="Normal"/>
        <w:bidi w:val="0"/>
        <w:jc w:val="both"/>
        <w:rPr/>
      </w:pPr>
      <w:r>
        <w:rPr>
          <w:rFonts w:ascii="Times New Roman" w:hAnsi="Times New Roman"/>
          <w:sz w:val="28"/>
          <w:szCs w:val="28"/>
        </w:rPr>
        <w:t xml:space="preserve">11. Решение об отзыве гражданского персонала, направляемого за пределы территории Российской Федерации в соответствии с </w:t>
      </w:r>
      <w:hyperlink w:anchor="Par180">
        <w:r>
          <w:rPr>
            <w:rFonts w:ascii="Times New Roman" w:hAnsi="Times New Roman"/>
            <w:sz w:val="28"/>
            <w:szCs w:val="28"/>
          </w:rPr>
          <w:t>частью 10</w:t>
        </w:r>
      </w:hyperlink>
      <w:r>
        <w:rPr>
          <w:rFonts w:ascii="Times New Roman" w:hAnsi="Times New Roman"/>
          <w:sz w:val="28"/>
          <w:szCs w:val="28"/>
        </w:rPr>
        <w:t xml:space="preserve">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11. Правовой режим контртеррористической операции</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both"/>
        <w:rPr/>
      </w:pPr>
      <w:r>
        <w:rPr>
          <w:rFonts w:ascii="Times New Roman" w:hAnsi="Times New Roman"/>
          <w:sz w:val="28"/>
          <w:szCs w:val="28"/>
        </w:rPr>
        <w:t xml:space="preserve">1. 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w:t>
      </w:r>
      <w:hyperlink w:anchor="Par213">
        <w:r>
          <w:rPr>
            <w:rFonts w:ascii="Times New Roman" w:hAnsi="Times New Roman"/>
            <w:sz w:val="28"/>
            <w:szCs w:val="28"/>
          </w:rPr>
          <w:t>частью 2 статьи 12</w:t>
        </w:r>
      </w:hyperlink>
      <w:r>
        <w:rPr>
          <w:rFonts w:ascii="Times New Roman" w:hAnsi="Times New Roman"/>
          <w:sz w:val="28"/>
          <w:szCs w:val="28"/>
        </w:rPr>
        <w:t xml:space="preserve">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pPr>
        <w:pStyle w:val="Normal"/>
        <w:bidi w:val="0"/>
        <w:jc w:val="both"/>
        <w:rPr>
          <w:rFonts w:ascii="Times New Roman" w:hAnsi="Times New Roman"/>
          <w:sz w:val="28"/>
          <w:szCs w:val="28"/>
        </w:rPr>
      </w:pPr>
      <w:r>
        <w:rPr>
          <w:rFonts w:ascii="Times New Roman" w:hAnsi="Times New Roman"/>
          <w:sz w:val="28"/>
          <w:szCs w:val="28"/>
        </w:rP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pPr>
        <w:pStyle w:val="Normal"/>
        <w:bidi w:val="0"/>
        <w:jc w:val="both"/>
        <w:rPr>
          <w:rFonts w:ascii="Times New Roman" w:hAnsi="Times New Roman"/>
          <w:sz w:val="28"/>
          <w:szCs w:val="28"/>
        </w:rPr>
      </w:pPr>
      <w:r>
        <w:rPr>
          <w:rFonts w:ascii="Times New Roman" w:hAnsi="Times New Roman"/>
          <w:sz w:val="28"/>
          <w:szCs w:val="28"/>
        </w:rP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bookmarkStart w:id="3" w:name="Par189"/>
    </w:p>
    <w:p>
      <w:pPr>
        <w:pStyle w:val="Normal"/>
        <w:bidi w:val="0"/>
        <w:jc w:val="both"/>
        <w:rPr>
          <w:rFonts w:ascii="Times New Roman" w:hAnsi="Times New Roman"/>
          <w:sz w:val="28"/>
          <w:szCs w:val="28"/>
        </w:rPr>
      </w:pPr>
      <w:r>
        <w:rPr>
          <w:rFonts w:ascii="Times New Roman" w:hAnsi="Times New Roman"/>
          <w:sz w:val="28"/>
          <w:szCs w:val="28"/>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pPr>
        <w:pStyle w:val="Normal"/>
        <w:bidi w:val="0"/>
        <w:jc w:val="both"/>
        <w:rPr>
          <w:rFonts w:ascii="Times New Roman" w:hAnsi="Times New Roman"/>
          <w:sz w:val="28"/>
          <w:szCs w:val="28"/>
        </w:rPr>
      </w:pPr>
      <w:r>
        <w:rPr>
          <w:rFonts w:ascii="Times New Roman" w:hAnsi="Times New Roman"/>
          <w:sz w:val="28"/>
          <w:szCs w:val="28"/>
        </w:rPr>
        <w:t>2) удаление физических лиц с отдельных участков местности и объектов, а также отбуксировка транспортных средств;</w:t>
      </w:r>
    </w:p>
    <w:p>
      <w:pPr>
        <w:pStyle w:val="Normal"/>
        <w:bidi w:val="0"/>
        <w:jc w:val="both"/>
        <w:rPr>
          <w:rFonts w:ascii="Times New Roman" w:hAnsi="Times New Roman"/>
          <w:sz w:val="28"/>
          <w:szCs w:val="28"/>
        </w:rPr>
      </w:pPr>
      <w:r>
        <w:rPr>
          <w:rFonts w:ascii="Times New Roman" w:hAnsi="Times New Roman"/>
          <w:sz w:val="28"/>
          <w:szCs w:val="28"/>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pPr>
        <w:pStyle w:val="Normal"/>
        <w:bidi w:val="0"/>
        <w:jc w:val="both"/>
        <w:rPr>
          <w:rFonts w:ascii="Times New Roman" w:hAnsi="Times New Roman"/>
          <w:sz w:val="28"/>
          <w:szCs w:val="28"/>
        </w:rPr>
      </w:pPr>
      <w:r>
        <w:rPr>
          <w:rFonts w:ascii="Times New Roman" w:hAnsi="Times New Roman"/>
          <w:sz w:val="28"/>
          <w:szCs w:val="28"/>
        </w:rP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pPr>
        <w:pStyle w:val="Normal"/>
        <w:bidi w:val="0"/>
        <w:jc w:val="both"/>
        <w:rPr/>
      </w:pPr>
      <w:r>
        <w:rPr>
          <w:rFonts w:ascii="Times New Roman" w:hAnsi="Times New Roman"/>
          <w:sz w:val="28"/>
          <w:szCs w:val="28"/>
        </w:rPr>
        <w:t xml:space="preserve">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w:t>
      </w:r>
      <w:hyperlink r:id="rId17">
        <w:r>
          <w:rPr>
            <w:rFonts w:ascii="Times New Roman" w:hAnsi="Times New Roman"/>
            <w:sz w:val="28"/>
            <w:szCs w:val="28"/>
          </w:rPr>
          <w:t>Порядок</w:t>
        </w:r>
      </w:hyperlink>
      <w:r>
        <w:rPr>
          <w:rFonts w:ascii="Times New Roman" w:hAnsi="Times New Roman"/>
          <w:sz w:val="28"/>
          <w:szCs w:val="28"/>
        </w:rPr>
        <w:t xml:space="preserve"> возмещения расходов, связанных с таким использованием транспортных средств, определяется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pPr>
        <w:pStyle w:val="Normal"/>
        <w:bidi w:val="0"/>
        <w:jc w:val="both"/>
        <w:rPr>
          <w:rFonts w:ascii="Times New Roman" w:hAnsi="Times New Roman"/>
          <w:sz w:val="28"/>
          <w:szCs w:val="28"/>
        </w:rPr>
      </w:pPr>
      <w:r>
        <w:rPr>
          <w:rFonts w:ascii="Times New Roman" w:hAnsi="Times New Roman"/>
          <w:sz w:val="28"/>
          <w:szCs w:val="28"/>
        </w:rPr>
        <w:t>7) приостановление оказания услуг связи юридическим и физическим лицам или ограничение использования сетей связи и средств связи;</w:t>
      </w:r>
    </w:p>
    <w:p>
      <w:pPr>
        <w:pStyle w:val="Normal"/>
        <w:bidi w:val="0"/>
        <w:jc w:val="both"/>
        <w:rPr>
          <w:rFonts w:ascii="Times New Roman" w:hAnsi="Times New Roman"/>
          <w:sz w:val="28"/>
          <w:szCs w:val="28"/>
        </w:rPr>
      </w:pPr>
      <w:r>
        <w:rPr>
          <w:rFonts w:ascii="Times New Roman" w:hAnsi="Times New Roman"/>
          <w:sz w:val="28"/>
          <w:szCs w:val="28"/>
        </w:rP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pPr>
        <w:pStyle w:val="Normal"/>
        <w:bidi w:val="0"/>
        <w:jc w:val="both"/>
        <w:rPr>
          <w:rFonts w:ascii="Times New Roman" w:hAnsi="Times New Roman"/>
          <w:sz w:val="28"/>
          <w:szCs w:val="28"/>
        </w:rPr>
      </w:pPr>
      <w:r>
        <w:rPr>
          <w:rFonts w:ascii="Times New Roman" w:hAnsi="Times New Roman"/>
          <w:sz w:val="28"/>
          <w:szCs w:val="28"/>
        </w:rPr>
        <w:t>9) введение карантина, проведение санитарно-противоэпидемических, ветеринарных и других карантинных мероприятий;</w:t>
      </w:r>
    </w:p>
    <w:p>
      <w:pPr>
        <w:pStyle w:val="Normal"/>
        <w:bidi w:val="0"/>
        <w:jc w:val="both"/>
        <w:rPr>
          <w:rFonts w:ascii="Times New Roman" w:hAnsi="Times New Roman"/>
          <w:sz w:val="28"/>
          <w:szCs w:val="28"/>
        </w:rPr>
      </w:pPr>
      <w:r>
        <w:rPr>
          <w:rFonts w:ascii="Times New Roman" w:hAnsi="Times New Roman"/>
          <w:sz w:val="28"/>
          <w:szCs w:val="28"/>
        </w:rPr>
        <w:t>10) ограничение движения транспортных средств и пешеходов на улицах, дорогах, отдельных участках местности и объектах;</w:t>
      </w:r>
    </w:p>
    <w:p>
      <w:pPr>
        <w:pStyle w:val="Normal"/>
        <w:bidi w:val="0"/>
        <w:jc w:val="both"/>
        <w:rPr>
          <w:rFonts w:ascii="Times New Roman" w:hAnsi="Times New Roman"/>
          <w:sz w:val="28"/>
          <w:szCs w:val="28"/>
        </w:rPr>
      </w:pPr>
      <w:r>
        <w:rPr>
          <w:rFonts w:ascii="Times New Roman" w:hAnsi="Times New Roman"/>
          <w:sz w:val="28"/>
          <w:szCs w:val="28"/>
        </w:rP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pPr>
        <w:pStyle w:val="Normal"/>
        <w:bidi w:val="0"/>
        <w:jc w:val="both"/>
        <w:rPr>
          <w:rFonts w:ascii="Times New Roman" w:hAnsi="Times New Roman"/>
          <w:sz w:val="28"/>
          <w:szCs w:val="28"/>
        </w:rPr>
      </w:pPr>
      <w:r>
        <w:rPr>
          <w:rFonts w:ascii="Times New Roman" w:hAnsi="Times New Roman"/>
          <w:sz w:val="28"/>
          <w:szCs w:val="28"/>
        </w:rP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pPr>
        <w:pStyle w:val="Normal"/>
        <w:bidi w:val="0"/>
        <w:jc w:val="both"/>
        <w:rPr>
          <w:rFonts w:ascii="Times New Roman" w:hAnsi="Times New Roman"/>
          <w:sz w:val="28"/>
          <w:szCs w:val="28"/>
        </w:rPr>
      </w:pPr>
      <w:r>
        <w:rPr>
          <w:rFonts w:ascii="Times New Roman" w:hAnsi="Times New Roman"/>
          <w:sz w:val="28"/>
          <w:szCs w:val="28"/>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pPr>
        <w:pStyle w:val="Normal"/>
        <w:bidi w:val="0"/>
        <w:jc w:val="both"/>
        <w:rPr/>
      </w:pPr>
      <w:r>
        <w:rPr>
          <w:rFonts w:ascii="Times New Roman" w:hAnsi="Times New Roman"/>
          <w:sz w:val="28"/>
          <w:szCs w:val="28"/>
        </w:rPr>
        <w:t>14) ограничение или приостановление частной детективной и охранной деятельности.</w:t>
      </w:r>
    </w:p>
    <w:p>
      <w:pPr>
        <w:pStyle w:val="Normal"/>
        <w:bidi w:val="0"/>
        <w:jc w:val="both"/>
        <w:rPr/>
      </w:pPr>
      <w:r>
        <w:rPr>
          <w:rFonts w:ascii="Times New Roman" w:hAnsi="Times New Roman"/>
          <w:sz w:val="28"/>
          <w:szCs w:val="28"/>
        </w:rP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w:t>
      </w:r>
      <w:hyperlink w:anchor="Par189">
        <w:r>
          <w:rPr>
            <w:rFonts w:ascii="Times New Roman" w:hAnsi="Times New Roman"/>
            <w:sz w:val="28"/>
            <w:szCs w:val="28"/>
          </w:rPr>
          <w:t>частью 3</w:t>
        </w:r>
      </w:hyperlink>
      <w:r>
        <w:rPr>
          <w:rFonts w:ascii="Times New Roman" w:hAnsi="Times New Roman"/>
          <w:sz w:val="28"/>
          <w:szCs w:val="28"/>
        </w:rPr>
        <w:t xml:space="preserve"> настоящей статьи, так и отдельные меры и временные ограничения.</w:t>
      </w:r>
    </w:p>
    <w:p>
      <w:pPr>
        <w:pStyle w:val="Normal"/>
        <w:bidi w:val="0"/>
        <w:jc w:val="both"/>
        <w:rPr/>
      </w:pPr>
      <w:r>
        <w:rPr>
          <w:rFonts w:ascii="Times New Roman" w:hAnsi="Times New Roman"/>
          <w:sz w:val="28"/>
          <w:szCs w:val="28"/>
        </w:rPr>
        <w:t xml:space="preserve">5. Правовой режим контртеррористической операции может вводиться в целях пресечения и раскрытия преступления, предусмотренного </w:t>
      </w:r>
      <w:hyperlink r:id="rId18">
        <w:r>
          <w:rPr>
            <w:rFonts w:ascii="Times New Roman" w:hAnsi="Times New Roman"/>
            <w:sz w:val="28"/>
            <w:szCs w:val="28"/>
          </w:rPr>
          <w:t>статьей 206</w:t>
        </w:r>
      </w:hyperlink>
      <w:r>
        <w:rPr>
          <w:rFonts w:ascii="Times New Roman" w:hAnsi="Times New Roman"/>
          <w:sz w:val="28"/>
          <w:szCs w:val="28"/>
        </w:rPr>
        <w:t xml:space="preserve">, </w:t>
      </w:r>
      <w:hyperlink r:id="rId19">
        <w:r>
          <w:rPr>
            <w:rFonts w:ascii="Times New Roman" w:hAnsi="Times New Roman"/>
            <w:sz w:val="28"/>
            <w:szCs w:val="28"/>
          </w:rPr>
          <w:t>частью четвертой статьи 211</w:t>
        </w:r>
      </w:hyperlink>
      <w:r>
        <w:rPr>
          <w:rFonts w:ascii="Times New Roman" w:hAnsi="Times New Roman"/>
          <w:sz w:val="28"/>
          <w:szCs w:val="28"/>
        </w:rPr>
        <w:t xml:space="preserve"> Уголовного кодекса Российской Федерации, и (или) сопряженного с осуществлением террористической деятельности преступления, предусмотренного </w:t>
      </w:r>
      <w:hyperlink r:id="rId20">
        <w:r>
          <w:rPr>
            <w:rFonts w:ascii="Times New Roman" w:hAnsi="Times New Roman"/>
            <w:sz w:val="28"/>
            <w:szCs w:val="28"/>
          </w:rPr>
          <w:t>статьями 277</w:t>
        </w:r>
      </w:hyperlink>
      <w:r>
        <w:rPr>
          <w:rFonts w:ascii="Times New Roman" w:hAnsi="Times New Roman"/>
          <w:sz w:val="28"/>
          <w:szCs w:val="28"/>
        </w:rPr>
        <w:t xml:space="preserve">, </w:t>
      </w:r>
      <w:hyperlink r:id="rId21">
        <w:r>
          <w:rPr>
            <w:rFonts w:ascii="Times New Roman" w:hAnsi="Times New Roman"/>
            <w:sz w:val="28"/>
            <w:szCs w:val="28"/>
          </w:rPr>
          <w:t>278</w:t>
        </w:r>
      </w:hyperlink>
      <w:r>
        <w:rPr>
          <w:rFonts w:ascii="Times New Roman" w:hAnsi="Times New Roman"/>
          <w:sz w:val="28"/>
          <w:szCs w:val="28"/>
        </w:rPr>
        <w:t xml:space="preserve">, </w:t>
      </w:r>
      <w:hyperlink r:id="rId22">
        <w:r>
          <w:rPr>
            <w:rFonts w:ascii="Times New Roman" w:hAnsi="Times New Roman"/>
            <w:sz w:val="28"/>
            <w:szCs w:val="28"/>
          </w:rPr>
          <w:t>279</w:t>
        </w:r>
      </w:hyperlink>
      <w:r>
        <w:rPr>
          <w:rFonts w:ascii="Times New Roman" w:hAnsi="Times New Roman"/>
          <w:sz w:val="28"/>
          <w:szCs w:val="28"/>
        </w:rPr>
        <w:t xml:space="preserve">, </w:t>
      </w:r>
      <w:hyperlink r:id="rId23">
        <w:r>
          <w:rPr>
            <w:rFonts w:ascii="Times New Roman" w:hAnsi="Times New Roman"/>
            <w:sz w:val="28"/>
            <w:szCs w:val="28"/>
          </w:rPr>
          <w:t>360</w:t>
        </w:r>
      </w:hyperlink>
      <w:r>
        <w:rPr>
          <w:rFonts w:ascii="Times New Roman" w:hAnsi="Times New Roman"/>
          <w:sz w:val="28"/>
          <w:szCs w:val="28"/>
        </w:rPr>
        <w:t xml:space="preserve">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w:t>
      </w:r>
      <w:hyperlink w:anchor="Par209">
        <w:r>
          <w:rPr>
            <w:rFonts w:ascii="Times New Roman" w:hAnsi="Times New Roman"/>
            <w:sz w:val="28"/>
            <w:szCs w:val="28"/>
          </w:rPr>
          <w:t>статьями 12</w:t>
        </w:r>
      </w:hyperlink>
      <w:r>
        <w:rPr>
          <w:rFonts w:ascii="Times New Roman" w:hAnsi="Times New Roman"/>
          <w:sz w:val="28"/>
          <w:szCs w:val="28"/>
        </w:rPr>
        <w:t xml:space="preserve"> - </w:t>
      </w:r>
      <w:hyperlink w:anchor="Par279">
        <w:r>
          <w:rPr>
            <w:rFonts w:ascii="Times New Roman" w:hAnsi="Times New Roman"/>
            <w:sz w:val="28"/>
            <w:szCs w:val="28"/>
          </w:rPr>
          <w:t>19</w:t>
        </w:r>
      </w:hyperlink>
      <w:r>
        <w:rPr>
          <w:rFonts w:ascii="Times New Roman" w:hAnsi="Times New Roman"/>
          <w:sz w:val="28"/>
          <w:szCs w:val="28"/>
        </w:rPr>
        <w:t xml:space="preserve"> настоящего Федерального закона.</w:t>
      </w:r>
    </w:p>
    <w:p>
      <w:pPr>
        <w:pStyle w:val="Normal"/>
        <w:bidi w:val="0"/>
        <w:jc w:val="both"/>
        <w:rPr>
          <w:rFonts w:ascii="Times New Roman" w:hAnsi="Times New Roman"/>
          <w:sz w:val="28"/>
          <w:szCs w:val="28"/>
        </w:rPr>
      </w:pPr>
      <w:r>
        <w:rPr/>
      </w:r>
    </w:p>
    <w:p>
      <w:pPr>
        <w:pStyle w:val="Normal"/>
        <w:bidi w:val="0"/>
        <w:jc w:val="both"/>
        <w:rPr>
          <w:rFonts w:ascii="Times New Roman" w:hAnsi="Times New Roman"/>
          <w:sz w:val="28"/>
          <w:szCs w:val="28"/>
        </w:rPr>
      </w:pPr>
      <w:r>
        <w:rPr/>
      </w:r>
    </w:p>
    <w:p>
      <w:pPr>
        <w:pStyle w:val="Normal"/>
        <w:bidi w:val="0"/>
        <w:jc w:val="both"/>
        <w:rPr>
          <w:rFonts w:ascii="Times New Roman" w:hAnsi="Times New Roman"/>
          <w:sz w:val="28"/>
          <w:szCs w:val="28"/>
        </w:rPr>
      </w:pPr>
      <w:r>
        <w:rPr/>
      </w:r>
    </w:p>
    <w:p>
      <w:pPr>
        <w:pStyle w:val="Normal"/>
        <w:bidi w:val="0"/>
        <w:jc w:val="both"/>
        <w:rPr>
          <w:rFonts w:ascii="Times New Roman" w:hAnsi="Times New Roman"/>
          <w:sz w:val="28"/>
          <w:szCs w:val="28"/>
        </w:rPr>
      </w:pPr>
      <w:r>
        <w:rPr/>
      </w:r>
    </w:p>
    <w:p>
      <w:pPr>
        <w:pStyle w:val="Normal"/>
        <w:bidi w:val="0"/>
        <w:jc w:val="both"/>
        <w:rPr>
          <w:rFonts w:ascii="Times New Roman" w:hAnsi="Times New Roman"/>
          <w:sz w:val="28"/>
          <w:szCs w:val="28"/>
        </w:rPr>
      </w:pPr>
      <w:r>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12. Условия проведения контртеррористической операции</w:t>
      </w:r>
      <w:bookmarkStart w:id="4" w:name="Par209"/>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both"/>
        <w:rPr/>
      </w:pPr>
      <w:r>
        <w:rPr>
          <w:rFonts w:ascii="Times New Roman" w:hAnsi="Times New Roman"/>
          <w:sz w:val="28"/>
          <w:szCs w:val="28"/>
        </w:rPr>
        <w:t>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w:t>
      </w:r>
    </w:p>
    <w:p>
      <w:pPr>
        <w:pStyle w:val="Normal"/>
        <w:bidi w:val="0"/>
        <w:jc w:val="both"/>
        <w:rPr>
          <w:rFonts w:ascii="Times New Roman" w:hAnsi="Times New Roman"/>
          <w:sz w:val="28"/>
          <w:szCs w:val="28"/>
        </w:rPr>
      </w:pPr>
      <w:r>
        <w:rPr>
          <w:rFonts w:ascii="Times New Roman" w:hAnsi="Times New Roman"/>
          <w:sz w:val="28"/>
          <w:szCs w:val="28"/>
        </w:rPr>
        <w:t>2.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bookmarkStart w:id="5" w:name="Par213"/>
    </w:p>
    <w:p>
      <w:pPr>
        <w:pStyle w:val="Normal"/>
        <w:bidi w:val="0"/>
        <w:jc w:val="both"/>
        <w:rPr>
          <w:rFonts w:ascii="Times New Roman" w:hAnsi="Times New Roman"/>
          <w:sz w:val="28"/>
          <w:szCs w:val="28"/>
        </w:rPr>
      </w:pPr>
      <w:r>
        <w:rPr>
          <w:rFonts w:ascii="Times New Roman" w:hAnsi="Times New Roman"/>
          <w:sz w:val="28"/>
          <w:szCs w:val="28"/>
        </w:rPr>
        <w:t>3. 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13. Руководство контртеррористической операцией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1. Лицо, принявшее в соответствии с </w:t>
      </w:r>
      <w:hyperlink w:anchor="Par213">
        <w:r>
          <w:rPr>
            <w:rFonts w:ascii="Times New Roman" w:hAnsi="Times New Roman"/>
            <w:sz w:val="28"/>
            <w:szCs w:val="28"/>
          </w:rPr>
          <w:t>частью 2 статьи 12</w:t>
        </w:r>
      </w:hyperlink>
      <w:r>
        <w:rPr>
          <w:rFonts w:ascii="Times New Roman" w:hAnsi="Times New Roman"/>
          <w:sz w:val="28"/>
          <w:szCs w:val="28"/>
        </w:rPr>
        <w:t xml:space="preserve">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pPr>
        <w:pStyle w:val="Normal"/>
        <w:bidi w:val="0"/>
        <w:jc w:val="both"/>
        <w:rPr>
          <w:rFonts w:ascii="Times New Roman" w:hAnsi="Times New Roman"/>
          <w:sz w:val="28"/>
          <w:szCs w:val="28"/>
        </w:rPr>
      </w:pPr>
      <w:r>
        <w:rPr>
          <w:rFonts w:ascii="Times New Roman" w:hAnsi="Times New Roman"/>
          <w:sz w:val="28"/>
          <w:szCs w:val="28"/>
        </w:rPr>
        <w:t>2. Руководитель контртеррористической операции:</w:t>
      </w:r>
    </w:p>
    <w:p>
      <w:pPr>
        <w:pStyle w:val="Normal"/>
        <w:bidi w:val="0"/>
        <w:jc w:val="both"/>
        <w:rPr/>
      </w:pPr>
      <w:r>
        <w:rPr>
          <w:rFonts w:ascii="Times New Roman" w:hAnsi="Times New Roman"/>
          <w:sz w:val="28"/>
          <w:szCs w:val="28"/>
        </w:rP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pPr>
        <w:pStyle w:val="Normal"/>
        <w:bidi w:val="0"/>
        <w:jc w:val="both"/>
        <w:rPr>
          <w:rFonts w:ascii="Times New Roman" w:hAnsi="Times New Roman"/>
          <w:sz w:val="28"/>
          <w:szCs w:val="28"/>
        </w:rPr>
      </w:pPr>
      <w:r>
        <w:rPr>
          <w:rFonts w:ascii="Times New Roman" w:hAnsi="Times New Roman"/>
          <w:sz w:val="28"/>
          <w:szCs w:val="28"/>
        </w:rP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pPr>
        <w:pStyle w:val="Normal"/>
        <w:bidi w:val="0"/>
        <w:jc w:val="both"/>
        <w:rPr>
          <w:rFonts w:ascii="Times New Roman" w:hAnsi="Times New Roman"/>
          <w:sz w:val="28"/>
          <w:szCs w:val="28"/>
        </w:rPr>
      </w:pPr>
      <w:r>
        <w:rPr>
          <w:rFonts w:ascii="Times New Roman" w:hAnsi="Times New Roman"/>
          <w:sz w:val="28"/>
          <w:szCs w:val="28"/>
        </w:rPr>
        <w:t>3) отдает распоряжения оперативному штабу о подготовке расчетов и предложений по проведению контртеррористической операции;</w:t>
      </w:r>
    </w:p>
    <w:p>
      <w:pPr>
        <w:pStyle w:val="Normal"/>
        <w:bidi w:val="0"/>
        <w:jc w:val="both"/>
        <w:rPr/>
      </w:pPr>
      <w:r>
        <w:rPr>
          <w:rFonts w:ascii="Times New Roman" w:hAnsi="Times New Roman"/>
          <w:sz w:val="28"/>
          <w:szCs w:val="28"/>
        </w:rP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pPr>
        <w:pStyle w:val="Normal"/>
        <w:bidi w:val="0"/>
        <w:jc w:val="both"/>
        <w:rPr/>
      </w:pPr>
      <w:r>
        <w:rPr>
          <w:rFonts w:ascii="Times New Roman" w:hAnsi="Times New Roman"/>
          <w:sz w:val="28"/>
          <w:szCs w:val="28"/>
        </w:rPr>
        <w:t xml:space="preserve">6) определяет территорию (объекты), в пределах которой (на которых) вводится правовой режим контртеррористической операции, и устанавливает комплекс мер и временных ограничений, предусмотренных </w:t>
      </w:r>
      <w:hyperlink w:anchor="Par189">
        <w:r>
          <w:rPr>
            <w:rFonts w:ascii="Times New Roman" w:hAnsi="Times New Roman"/>
            <w:sz w:val="28"/>
            <w:szCs w:val="28"/>
          </w:rPr>
          <w:t>частью 3 статьи 11</w:t>
        </w:r>
      </w:hyperlink>
      <w:r>
        <w:rPr>
          <w:rFonts w:ascii="Times New Roman" w:hAnsi="Times New Roman"/>
          <w:sz w:val="28"/>
          <w:szCs w:val="28"/>
        </w:rPr>
        <w:t xml:space="preserve"> настоящего Федерального закона;</w:t>
      </w:r>
    </w:p>
    <w:p>
      <w:pPr>
        <w:pStyle w:val="Normal"/>
        <w:bidi w:val="0"/>
        <w:jc w:val="both"/>
        <w:rPr/>
      </w:pPr>
      <w:r>
        <w:rPr>
          <w:rFonts w:ascii="Times New Roman" w:hAnsi="Times New Roman"/>
          <w:sz w:val="28"/>
          <w:szCs w:val="28"/>
        </w:rPr>
        <w:t xml:space="preserve">7) отдает боевое распоряжение (боевой приказ) о применении группировки сил и средств, создаваемой в соответствии со </w:t>
      </w:r>
      <w:hyperlink w:anchor="Par246">
        <w:r>
          <w:rPr>
            <w:rFonts w:ascii="Times New Roman" w:hAnsi="Times New Roman"/>
            <w:sz w:val="28"/>
            <w:szCs w:val="28"/>
          </w:rPr>
          <w:t>статьей 15</w:t>
        </w:r>
      </w:hyperlink>
      <w:r>
        <w:rPr>
          <w:rFonts w:ascii="Times New Roman" w:hAnsi="Times New Roman"/>
          <w:sz w:val="28"/>
          <w:szCs w:val="28"/>
        </w:rPr>
        <w:t xml:space="preserve"> настоящего Федерального закона;</w:t>
      </w:r>
    </w:p>
    <w:p>
      <w:pPr>
        <w:pStyle w:val="Normal"/>
        <w:bidi w:val="0"/>
        <w:jc w:val="both"/>
        <w:rPr>
          <w:rFonts w:ascii="Times New Roman" w:hAnsi="Times New Roman"/>
          <w:sz w:val="28"/>
          <w:szCs w:val="28"/>
        </w:rPr>
      </w:pPr>
      <w:r>
        <w:rPr>
          <w:rFonts w:ascii="Times New Roman" w:hAnsi="Times New Roman"/>
          <w:sz w:val="28"/>
          <w:szCs w:val="28"/>
        </w:rPr>
        <w:t>8) реализует иные полномочия по руководству контртеррористической операцией.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14. Компетенция оперативного штаба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Руководитель оперативного штаба и его состав определяются в порядке, установленном Президентом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Оперативный штаб:</w:t>
      </w:r>
    </w:p>
    <w:p>
      <w:pPr>
        <w:pStyle w:val="Normal"/>
        <w:bidi w:val="0"/>
        <w:jc w:val="both"/>
        <w:rPr>
          <w:rFonts w:ascii="Times New Roman" w:hAnsi="Times New Roman"/>
          <w:sz w:val="28"/>
          <w:szCs w:val="28"/>
        </w:rPr>
      </w:pPr>
      <w:r>
        <w:rPr>
          <w:rFonts w:ascii="Times New Roman" w:hAnsi="Times New Roman"/>
          <w:sz w:val="28"/>
          <w:szCs w:val="28"/>
        </w:rPr>
        <w:t>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pPr>
        <w:pStyle w:val="Normal"/>
        <w:bidi w:val="0"/>
        <w:jc w:val="both"/>
        <w:rPr>
          <w:rFonts w:ascii="Times New Roman" w:hAnsi="Times New Roman"/>
          <w:sz w:val="28"/>
          <w:szCs w:val="28"/>
        </w:rPr>
      </w:pPr>
      <w:r>
        <w:rPr>
          <w:rFonts w:ascii="Times New Roman" w:hAnsi="Times New Roman"/>
          <w:sz w:val="28"/>
          <w:szCs w:val="28"/>
        </w:rPr>
        <w:t>2) подготавливает расчеты и предложения по проведению контртеррористической операции;</w:t>
      </w:r>
    </w:p>
    <w:p>
      <w:pPr>
        <w:pStyle w:val="Normal"/>
        <w:bidi w:val="0"/>
        <w:jc w:val="both"/>
        <w:rPr>
          <w:rFonts w:ascii="Times New Roman" w:hAnsi="Times New Roman"/>
          <w:sz w:val="28"/>
          <w:szCs w:val="28"/>
        </w:rPr>
      </w:pPr>
      <w:r>
        <w:rPr>
          <w:rFonts w:ascii="Times New Roman" w:hAnsi="Times New Roman"/>
          <w:sz w:val="28"/>
          <w:szCs w:val="28"/>
        </w:rPr>
        <w:t>3) разрабатывает план проведения контртеррористической операции и после утверждения указанного плана организует контроль за его исполнением;</w:t>
      </w:r>
    </w:p>
    <w:p>
      <w:pPr>
        <w:pStyle w:val="Normal"/>
        <w:bidi w:val="0"/>
        <w:jc w:val="both"/>
        <w:rPr>
          <w:rFonts w:ascii="Times New Roman" w:hAnsi="Times New Roman"/>
          <w:sz w:val="28"/>
          <w:szCs w:val="28"/>
        </w:rPr>
      </w:pPr>
      <w:r>
        <w:rPr>
          <w:rFonts w:ascii="Times New Roman" w:hAnsi="Times New Roman"/>
          <w:sz w:val="28"/>
          <w:szCs w:val="28"/>
        </w:rP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pPr>
        <w:pStyle w:val="Normal"/>
        <w:bidi w:val="0"/>
        <w:jc w:val="both"/>
        <w:rPr>
          <w:rFonts w:ascii="Times New Roman" w:hAnsi="Times New Roman"/>
          <w:sz w:val="28"/>
          <w:szCs w:val="28"/>
        </w:rPr>
      </w:pPr>
      <w:r>
        <w:rPr>
          <w:rFonts w:ascii="Times New Roman" w:hAnsi="Times New Roman"/>
          <w:sz w:val="28"/>
          <w:szCs w:val="28"/>
        </w:rPr>
        <w:t>5) организует взаимодействие привлекаемых для проведения контртеррористической операции сил и средств;</w:t>
      </w:r>
    </w:p>
    <w:p>
      <w:pPr>
        <w:pStyle w:val="Normal"/>
        <w:bidi w:val="0"/>
        <w:jc w:val="both"/>
        <w:rPr/>
      </w:pPr>
      <w:r>
        <w:rPr>
          <w:rFonts w:ascii="Times New Roman" w:hAnsi="Times New Roman"/>
          <w:sz w:val="28"/>
          <w:szCs w:val="28"/>
        </w:rPr>
        <w:t>6) принимает другие меры по предотвращению террористического акта и минимизации его возможных последствий.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15. Силы и средства, привлекаемые для проведения контртеррористической операции</w:t>
      </w:r>
      <w:bookmarkStart w:id="6" w:name="Par246"/>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sz w:val="28"/>
          <w:szCs w:val="28"/>
        </w:rPr>
      </w:pPr>
      <w:r>
        <w:rPr>
          <w:rFonts w:ascii="Times New Roman" w:hAnsi="Times New Roman"/>
          <w:sz w:val="28"/>
          <w:szCs w:val="28"/>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pPr>
        <w:pStyle w:val="Normal"/>
        <w:bidi w:val="0"/>
        <w:jc w:val="both"/>
        <w:rPr>
          <w:rFonts w:ascii="Times New Roman" w:hAnsi="Times New Roman"/>
          <w:sz w:val="28"/>
          <w:szCs w:val="28"/>
        </w:rPr>
      </w:pPr>
      <w:r>
        <w:rPr>
          <w:rFonts w:ascii="Times New Roman" w:hAnsi="Times New Roman"/>
          <w:sz w:val="28"/>
          <w:szCs w:val="28"/>
        </w:rPr>
        <w:t>2. Для проведения контртеррористической операции по решению руководителя контртеррористической операции создается группировка сил и средств.</w:t>
      </w:r>
    </w:p>
    <w:p>
      <w:pPr>
        <w:pStyle w:val="Normal"/>
        <w:bidi w:val="0"/>
        <w:jc w:val="both"/>
        <w:rPr/>
      </w:pPr>
      <w:r>
        <w:rPr>
          <w:rFonts w:ascii="Times New Roman" w:hAnsi="Times New Roman"/>
          <w:sz w:val="28"/>
          <w:szCs w:val="28"/>
        </w:rPr>
        <w:t>3. 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других федеральных органов исполнительной власти и федеральных государственных органов, а также подразделения органов исполнительной власти субъектов Российской Федерации.</w:t>
      </w:r>
      <w:bookmarkStart w:id="7" w:name="Par250"/>
    </w:p>
    <w:p>
      <w:pPr>
        <w:pStyle w:val="Normal"/>
        <w:bidi w:val="0"/>
        <w:jc w:val="both"/>
        <w:rPr/>
      </w:pPr>
      <w:r>
        <w:rPr>
          <w:rFonts w:ascii="Times New Roman" w:hAnsi="Times New Roman"/>
          <w:sz w:val="28"/>
          <w:szCs w:val="28"/>
        </w:rPr>
        <w:t xml:space="preserve">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w:anchor="Par250">
        <w:r>
          <w:rPr>
            <w:rFonts w:ascii="Times New Roman" w:hAnsi="Times New Roman"/>
            <w:sz w:val="28"/>
            <w:szCs w:val="28"/>
          </w:rPr>
          <w:t>части 3</w:t>
        </w:r>
      </w:hyperlink>
      <w:r>
        <w:rPr>
          <w:rFonts w:ascii="Times New Roman" w:hAnsi="Times New Roman"/>
          <w:sz w:val="28"/>
          <w:szCs w:val="28"/>
        </w:rPr>
        <w:t xml:space="preserve">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pPr>
        <w:pStyle w:val="Normal"/>
        <w:bidi w:val="0"/>
        <w:jc w:val="both"/>
        <w:rPr/>
      </w:pPr>
      <w:r>
        <w:rPr>
          <w:rFonts w:ascii="Times New Roman" w:hAnsi="Times New Roman"/>
          <w:sz w:val="28"/>
          <w:szCs w:val="28"/>
        </w:rP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pPr>
        <w:pStyle w:val="Normal"/>
        <w:bidi w:val="0"/>
        <w:jc w:val="both"/>
        <w:rPr/>
      </w:pPr>
      <w:r>
        <w:rPr>
          <w:rFonts w:ascii="Times New Roman" w:hAnsi="Times New Roman"/>
          <w:sz w:val="28"/>
          <w:szCs w:val="28"/>
        </w:rPr>
        <w:t xml:space="preserve">6. Участвующие в контртеррористической операции подразделения федеральных органов исполнительной власти, указанных в </w:t>
      </w:r>
      <w:hyperlink w:anchor="Par250">
        <w:r>
          <w:rPr>
            <w:rFonts w:ascii="Times New Roman" w:hAnsi="Times New Roman"/>
            <w:sz w:val="28"/>
            <w:szCs w:val="28"/>
          </w:rPr>
          <w:t>части 3</w:t>
        </w:r>
      </w:hyperlink>
      <w:r>
        <w:rPr>
          <w:rFonts w:ascii="Times New Roman" w:hAnsi="Times New Roman"/>
          <w:sz w:val="28"/>
          <w:szCs w:val="28"/>
        </w:rP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16. Ведение переговоров в ходе контртеррористической операции</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sz w:val="28"/>
          <w:szCs w:val="28"/>
        </w:rPr>
      </w:pPr>
      <w:r>
        <w:rPr>
          <w:rFonts w:ascii="Times New Roman" w:hAnsi="Times New Roman"/>
          <w:sz w:val="28"/>
          <w:szCs w:val="28"/>
        </w:rP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pPr>
        <w:pStyle w:val="Normal"/>
        <w:bidi w:val="0"/>
        <w:jc w:val="both"/>
        <w:rPr/>
      </w:pPr>
      <w:r>
        <w:rPr>
          <w:rFonts w:ascii="Times New Roman" w:hAnsi="Times New Roman"/>
          <w:sz w:val="28"/>
          <w:szCs w:val="28"/>
        </w:rPr>
        <w:t xml:space="preserve">2. При ведении переговоров с террористами не должны </w:t>
      </w:r>
      <w:hyperlink r:id="rId24">
        <w:r>
          <w:rPr>
            <w:rFonts w:ascii="Times New Roman" w:hAnsi="Times New Roman"/>
            <w:sz w:val="28"/>
            <w:szCs w:val="28"/>
          </w:rPr>
          <w:t>рассматриваться</w:t>
        </w:r>
      </w:hyperlink>
      <w:r>
        <w:rPr>
          <w:rFonts w:ascii="Times New Roman" w:hAnsi="Times New Roman"/>
          <w:sz w:val="28"/>
          <w:szCs w:val="28"/>
        </w:rPr>
        <w:t xml:space="preserve"> выдвигаемые ими политические требования.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17. Окончание контртеррористической операции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bookmarkStart w:id="8" w:name="Par264"/>
    </w:p>
    <w:p>
      <w:pPr>
        <w:pStyle w:val="Normal"/>
        <w:bidi w:val="0"/>
        <w:jc w:val="both"/>
        <w:rPr/>
      </w:pPr>
      <w:r>
        <w:rPr>
          <w:rFonts w:ascii="Times New Roman" w:hAnsi="Times New Roman"/>
          <w:sz w:val="28"/>
          <w:szCs w:val="28"/>
        </w:rPr>
        <w:t xml:space="preserve">2. При наличии условий, указанных в </w:t>
      </w:r>
      <w:hyperlink w:anchor="Par264">
        <w:r>
          <w:rPr>
            <w:rFonts w:ascii="Times New Roman" w:hAnsi="Times New Roman"/>
            <w:sz w:val="28"/>
            <w:szCs w:val="28"/>
          </w:rPr>
          <w:t>части 1</w:t>
        </w:r>
      </w:hyperlink>
      <w:r>
        <w:rPr>
          <w:rFonts w:ascii="Times New Roman" w:hAnsi="Times New Roman"/>
          <w:sz w:val="28"/>
          <w:szCs w:val="28"/>
        </w:rPr>
        <w:t xml:space="preserve"> настоящей статьи, руководитель контртеррористической операции объявляет контртеррористическую операцию оконченной.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18. Возмещение вреда, причиненного в результате террористического акта</w:t>
      </w:r>
      <w:bookmarkStart w:id="9" w:name="Par268"/>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1. Государство осуществляет в </w:t>
      </w:r>
      <w:hyperlink r:id="rId25">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pPr>
        <w:pStyle w:val="Normal"/>
        <w:bidi w:val="0"/>
        <w:jc w:val="both"/>
        <w:rPr/>
      </w:pPr>
      <w:r>
        <w:rPr>
          <w:rFonts w:ascii="Times New Roman" w:hAnsi="Times New Roman"/>
          <w:sz w:val="28"/>
          <w:szCs w:val="28"/>
        </w:rPr>
        <w:t>1.1.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pPr>
        <w:pStyle w:val="Normal"/>
        <w:bidi w:val="0"/>
        <w:jc w:val="both"/>
        <w:rPr/>
      </w:pPr>
      <w:r>
        <w:rPr>
          <w:rFonts w:ascii="Times New Roman" w:hAnsi="Times New Roman"/>
          <w:sz w:val="28"/>
          <w:szCs w:val="28"/>
        </w:rPr>
        <w:t>1.2.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истребуемые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
    <w:p>
      <w:pPr>
        <w:pStyle w:val="Normal"/>
        <w:bidi w:val="0"/>
        <w:jc w:val="both"/>
        <w:rPr/>
      </w:pPr>
      <w:r>
        <w:rPr>
          <w:rFonts w:ascii="Times New Roman" w:hAnsi="Times New Roman"/>
          <w:sz w:val="28"/>
          <w:szCs w:val="28"/>
        </w:rP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26">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b/>
          <w:b/>
          <w:bCs/>
        </w:rPr>
      </w:pPr>
      <w:r>
        <w:rPr>
          <w:rFonts w:ascii="Times New Roman" w:hAnsi="Times New Roman"/>
          <w:b/>
          <w:bCs/>
          <w:sz w:val="28"/>
          <w:szCs w:val="28"/>
        </w:rPr>
        <w:t>Статья 19. Социальная реабилитация лиц, пострадавших в результате террористического акта, и лиц, участвующих в борьбе с терроризмом</w:t>
      </w:r>
      <w:bookmarkStart w:id="10" w:name="Par279"/>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hyperlink r:id="rId27">
        <w:r>
          <w:rPr>
            <w:rFonts w:ascii="Times New Roman" w:hAnsi="Times New Roman"/>
            <w:sz w:val="28"/>
            <w:szCs w:val="28"/>
          </w:rPr>
          <w:t>1</w:t>
        </w:r>
      </w:hyperlink>
      <w:r>
        <w:rPr>
          <w:rFonts w:ascii="Times New Roman" w:hAnsi="Times New Roman"/>
          <w:sz w:val="28"/>
          <w:szCs w:val="28"/>
        </w:rPr>
        <w:t xml:space="preserve">. Социальная реабилитация лиц, пострадавших в результате террористического акта, а также лиц, указанных в </w:t>
      </w:r>
      <w:hyperlink w:anchor="Par286">
        <w:r>
          <w:rPr>
            <w:rFonts w:ascii="Times New Roman" w:hAnsi="Times New Roman"/>
            <w:sz w:val="28"/>
            <w:szCs w:val="28"/>
          </w:rPr>
          <w:t>статье 20</w:t>
        </w:r>
      </w:hyperlink>
      <w:r>
        <w:rPr>
          <w:rFonts w:ascii="Times New Roman" w:hAnsi="Times New Roman"/>
          <w:sz w:val="28"/>
          <w:szCs w:val="28"/>
        </w:rP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w:t>
      </w:r>
      <w:hyperlink r:id="rId28">
        <w:r>
          <w:rPr>
            <w:rFonts w:ascii="Times New Roman" w:hAnsi="Times New Roman"/>
            <w:sz w:val="28"/>
            <w:szCs w:val="28"/>
          </w:rPr>
          <w:t>порядке</w:t>
        </w:r>
      </w:hyperlink>
      <w:r>
        <w:rPr>
          <w:rFonts w:ascii="Times New Roman" w:hAnsi="Times New Roman"/>
          <w:sz w:val="28"/>
          <w:szCs w:val="28"/>
        </w:rPr>
        <w:t>,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pPr>
        <w:pStyle w:val="Normal"/>
        <w:bidi w:val="0"/>
        <w:jc w:val="both"/>
        <w:rPr/>
      </w:pPr>
      <w:r>
        <w:rPr>
          <w:rFonts w:ascii="Times New Roman" w:hAnsi="Times New Roman"/>
          <w:sz w:val="28"/>
          <w:szCs w:val="28"/>
        </w:rPr>
        <w:t xml:space="preserve">2. Для лиц, указанных в </w:t>
      </w:r>
      <w:hyperlink w:anchor="Par286">
        <w:r>
          <w:rPr>
            <w:rFonts w:ascii="Times New Roman" w:hAnsi="Times New Roman"/>
            <w:sz w:val="28"/>
            <w:szCs w:val="28"/>
          </w:rPr>
          <w:t>статье 20</w:t>
        </w:r>
      </w:hyperlink>
      <w:r>
        <w:rPr>
          <w:rFonts w:ascii="Times New Roman" w:hAnsi="Times New Roman"/>
          <w:sz w:val="28"/>
          <w:szCs w:val="28"/>
        </w:rPr>
        <w:t xml:space="preserve">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20. Категории лиц, участвующих в борьбе с терроризмом, подлежащих правовой и социальной защите</w:t>
      </w:r>
      <w:bookmarkStart w:id="11" w:name="Par286"/>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pPr>
        <w:pStyle w:val="Normal"/>
        <w:bidi w:val="0"/>
        <w:jc w:val="both"/>
        <w:rPr/>
      </w:pPr>
      <w:r>
        <w:rPr>
          <w:rFonts w:ascii="Times New Roman" w:hAnsi="Times New Roman"/>
          <w:sz w:val="28"/>
          <w:szCs w:val="28"/>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bookmarkStart w:id="12" w:name="Par289"/>
    </w:p>
    <w:p>
      <w:pPr>
        <w:pStyle w:val="Normal"/>
        <w:bidi w:val="0"/>
        <w:jc w:val="both"/>
        <w:rPr>
          <w:rFonts w:ascii="Times New Roman" w:hAnsi="Times New Roman"/>
          <w:sz w:val="28"/>
          <w:szCs w:val="28"/>
        </w:rPr>
      </w:pPr>
      <w:r>
        <w:rPr>
          <w:rFonts w:ascii="Times New Roman" w:hAnsi="Times New Roman"/>
          <w:sz w:val="28"/>
          <w:szCs w:val="28"/>
        </w:rP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bookmarkStart w:id="13" w:name="Par291"/>
    </w:p>
    <w:p>
      <w:pPr>
        <w:pStyle w:val="Normal"/>
        <w:bidi w:val="0"/>
        <w:jc w:val="both"/>
        <w:rPr/>
      </w:pPr>
      <w:r>
        <w:rPr>
          <w:rFonts w:ascii="Times New Roman" w:hAnsi="Times New Roman"/>
          <w:sz w:val="28"/>
          <w:szCs w:val="28"/>
        </w:rP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bookmarkStart w:id="14" w:name="Par292"/>
    </w:p>
    <w:p>
      <w:pPr>
        <w:pStyle w:val="Normal"/>
        <w:bidi w:val="0"/>
        <w:jc w:val="both"/>
        <w:rPr/>
      </w:pPr>
      <w:r>
        <w:rPr>
          <w:rFonts w:ascii="Times New Roman" w:hAnsi="Times New Roman"/>
          <w:sz w:val="28"/>
          <w:szCs w:val="28"/>
        </w:rPr>
        <w:t xml:space="preserve">3) члены семей лиц, указанных в </w:t>
      </w:r>
      <w:hyperlink w:anchor="Par289">
        <w:r>
          <w:rPr>
            <w:rFonts w:ascii="Times New Roman" w:hAnsi="Times New Roman"/>
            <w:sz w:val="28"/>
            <w:szCs w:val="28"/>
          </w:rPr>
          <w:t>пунктах 1</w:t>
        </w:r>
      </w:hyperlink>
      <w:r>
        <w:rPr>
          <w:rFonts w:ascii="Times New Roman" w:hAnsi="Times New Roman"/>
          <w:sz w:val="28"/>
          <w:szCs w:val="28"/>
        </w:rPr>
        <w:t xml:space="preserve">, </w:t>
      </w:r>
      <w:hyperlink w:anchor="Par291">
        <w:r>
          <w:rPr>
            <w:rFonts w:ascii="Times New Roman" w:hAnsi="Times New Roman"/>
            <w:sz w:val="28"/>
            <w:szCs w:val="28"/>
          </w:rPr>
          <w:t>2</w:t>
        </w:r>
      </w:hyperlink>
      <w:r>
        <w:rPr>
          <w:rFonts w:ascii="Times New Roman" w:hAnsi="Times New Roman"/>
          <w:sz w:val="28"/>
          <w:szCs w:val="28"/>
        </w:rPr>
        <w:t xml:space="preserve"> и </w:t>
      </w:r>
      <w:hyperlink w:anchor="Par292">
        <w:r>
          <w:rPr>
            <w:rFonts w:ascii="Times New Roman" w:hAnsi="Times New Roman"/>
            <w:sz w:val="28"/>
            <w:szCs w:val="28"/>
          </w:rPr>
          <w:t>2.1</w:t>
        </w:r>
      </w:hyperlink>
      <w:r>
        <w:rPr>
          <w:rFonts w:ascii="Times New Roman" w:hAnsi="Times New Roman"/>
          <w:sz w:val="28"/>
          <w:szCs w:val="28"/>
        </w:rPr>
        <w:t xml:space="preserve"> настоящей части, если необходимость в обеспечении их защиты вызвана участием указанных лиц в борьбе с терроризмом.</w:t>
      </w:r>
    </w:p>
    <w:p>
      <w:pPr>
        <w:pStyle w:val="Normal"/>
        <w:bidi w:val="0"/>
        <w:jc w:val="both"/>
        <w:rPr/>
      </w:pPr>
      <w:r>
        <w:rPr>
          <w:rFonts w:ascii="Times New Roman" w:hAnsi="Times New Roman"/>
          <w:sz w:val="28"/>
          <w:szCs w:val="28"/>
        </w:rP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29">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21. Возмещение вреда лицам, участвующим в борьбе с терроризмом, и меры их социальной защиты</w:t>
      </w:r>
      <w:bookmarkStart w:id="15" w:name="Par298"/>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1. Возмещение вреда, причиненного жизни, здоровью и имуществу лиц, указанных в </w:t>
      </w:r>
      <w:hyperlink w:anchor="Par286">
        <w:r>
          <w:rPr>
            <w:rFonts w:ascii="Times New Roman" w:hAnsi="Times New Roman"/>
            <w:sz w:val="28"/>
            <w:szCs w:val="28"/>
          </w:rPr>
          <w:t>статье 20</w:t>
        </w:r>
      </w:hyperlink>
      <w:r>
        <w:rPr>
          <w:rFonts w:ascii="Times New Roman" w:hAnsi="Times New Roman"/>
          <w:sz w:val="28"/>
          <w:szCs w:val="28"/>
        </w:rP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30">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bookmarkStart w:id="16" w:name="Par301"/>
    </w:p>
    <w:p>
      <w:pPr>
        <w:pStyle w:val="Normal"/>
        <w:bidi w:val="0"/>
        <w:jc w:val="both"/>
        <w:rPr/>
      </w:pPr>
      <w:r>
        <w:rPr>
          <w:rFonts w:ascii="Times New Roman" w:hAnsi="Times New Roman"/>
          <w:sz w:val="28"/>
          <w:szCs w:val="28"/>
        </w:rPr>
        <w:t xml:space="preserve">3.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w:t>
      </w:r>
      <w:hyperlink r:id="rId31">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4. 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bookmarkStart w:id="17" w:name="Par303"/>
    </w:p>
    <w:p>
      <w:pPr>
        <w:pStyle w:val="Normal"/>
        <w:bidi w:val="0"/>
        <w:jc w:val="both"/>
        <w:rPr/>
      </w:pPr>
      <w:r>
        <w:rPr>
          <w:rFonts w:ascii="Times New Roman" w:hAnsi="Times New Roman"/>
          <w:sz w:val="28"/>
          <w:szCs w:val="28"/>
        </w:rPr>
        <w:t xml:space="preserve">5. 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32">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w:t>
      </w:r>
    </w:p>
    <w:p>
      <w:pPr>
        <w:pStyle w:val="Normal"/>
        <w:bidi w:val="0"/>
        <w:jc w:val="both"/>
        <w:rPr/>
      </w:pPr>
      <w:r>
        <w:rPr>
          <w:rFonts w:ascii="Times New Roman" w:hAnsi="Times New Roman"/>
          <w:sz w:val="28"/>
          <w:szCs w:val="28"/>
        </w:rPr>
        <w:t xml:space="preserve">6. Единовременные пособия, предусмотренные </w:t>
      </w:r>
      <w:hyperlink w:anchor="Par301">
        <w:r>
          <w:rPr>
            <w:rFonts w:ascii="Times New Roman" w:hAnsi="Times New Roman"/>
            <w:sz w:val="28"/>
            <w:szCs w:val="28"/>
          </w:rPr>
          <w:t>частями 2</w:t>
        </w:r>
      </w:hyperlink>
      <w:r>
        <w:rPr>
          <w:rFonts w:ascii="Times New Roman" w:hAnsi="Times New Roman"/>
          <w:sz w:val="28"/>
          <w:szCs w:val="28"/>
        </w:rPr>
        <w:t xml:space="preserve"> - </w:t>
      </w:r>
      <w:hyperlink w:anchor="Par303">
        <w:r>
          <w:rPr>
            <w:rFonts w:ascii="Times New Roman" w:hAnsi="Times New Roman"/>
            <w:sz w:val="28"/>
            <w:szCs w:val="28"/>
          </w:rPr>
          <w:t>4</w:t>
        </w:r>
      </w:hyperlink>
      <w:r>
        <w:rPr>
          <w:rFonts w:ascii="Times New Roman" w:hAnsi="Times New Roman"/>
          <w:sz w:val="28"/>
          <w:szCs w:val="28"/>
        </w:rPr>
        <w:t xml:space="preserve"> настоящей статьи, выплачиваются независимо от других единовременных пособий и компенсаций, установленных законодательством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22. Правомерное причинение вреда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23. Льготное исчисление выслуги лет, гарантии и компенсации лицам, участвующим в борьбе с терроризмом</w:t>
      </w:r>
      <w:bookmarkStart w:id="18" w:name="Par312"/>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1. 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
    <w:p>
      <w:pPr>
        <w:pStyle w:val="Normal"/>
        <w:bidi w:val="0"/>
        <w:jc w:val="both"/>
        <w:rPr/>
      </w:pPr>
      <w:r>
        <w:rPr>
          <w:rFonts w:ascii="Times New Roman" w:hAnsi="Times New Roman"/>
          <w:sz w:val="28"/>
          <w:szCs w:val="28"/>
        </w:rPr>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pPr>
        <w:pStyle w:val="Normal"/>
        <w:bidi w:val="0"/>
        <w:jc w:val="both"/>
        <w:rPr/>
      </w:pPr>
      <w:r>
        <w:rPr>
          <w:rFonts w:ascii="Times New Roman" w:hAnsi="Times New Roman"/>
          <w:sz w:val="28"/>
          <w:szCs w:val="28"/>
        </w:rPr>
        <w:t xml:space="preserve">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w:t>
      </w:r>
      <w:hyperlink r:id="rId33">
        <w:r>
          <w:rPr>
            <w:rFonts w:ascii="Times New Roman" w:hAnsi="Times New Roman"/>
            <w:sz w:val="28"/>
            <w:szCs w:val="28"/>
          </w:rPr>
          <w:t>гарантии</w:t>
        </w:r>
      </w:hyperlink>
      <w:r>
        <w:rPr>
          <w:rFonts w:ascii="Times New Roman" w:hAnsi="Times New Roman"/>
          <w:sz w:val="28"/>
          <w:szCs w:val="28"/>
        </w:rPr>
        <w:t xml:space="preserve"> и компенсации.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24. Ответственность организаций за причастность к терроризму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34">
        <w:r>
          <w:rPr>
            <w:rFonts w:ascii="Times New Roman" w:hAnsi="Times New Roman"/>
            <w:sz w:val="28"/>
            <w:szCs w:val="28"/>
          </w:rPr>
          <w:t>статьями 205</w:t>
        </w:r>
      </w:hyperlink>
      <w:r>
        <w:rPr>
          <w:rFonts w:ascii="Times New Roman" w:hAnsi="Times New Roman"/>
          <w:sz w:val="28"/>
          <w:szCs w:val="28"/>
        </w:rPr>
        <w:t xml:space="preserve"> - </w:t>
      </w:r>
      <w:hyperlink r:id="rId35">
        <w:r>
          <w:rPr>
            <w:rFonts w:ascii="Times New Roman" w:hAnsi="Times New Roman"/>
            <w:sz w:val="28"/>
            <w:szCs w:val="28"/>
          </w:rPr>
          <w:t>206</w:t>
        </w:r>
      </w:hyperlink>
      <w:r>
        <w:rPr>
          <w:rFonts w:ascii="Times New Roman" w:hAnsi="Times New Roman"/>
          <w:sz w:val="28"/>
          <w:szCs w:val="28"/>
        </w:rPr>
        <w:t xml:space="preserve">, </w:t>
      </w:r>
      <w:hyperlink r:id="rId36">
        <w:r>
          <w:rPr>
            <w:rFonts w:ascii="Times New Roman" w:hAnsi="Times New Roman"/>
            <w:sz w:val="28"/>
            <w:szCs w:val="28"/>
          </w:rPr>
          <w:t>208</w:t>
        </w:r>
      </w:hyperlink>
      <w:r>
        <w:rPr>
          <w:rFonts w:ascii="Times New Roman" w:hAnsi="Times New Roman"/>
          <w:sz w:val="28"/>
          <w:szCs w:val="28"/>
        </w:rPr>
        <w:t xml:space="preserve">, </w:t>
      </w:r>
      <w:hyperlink r:id="rId37">
        <w:r>
          <w:rPr>
            <w:rFonts w:ascii="Times New Roman" w:hAnsi="Times New Roman"/>
            <w:sz w:val="28"/>
            <w:szCs w:val="28"/>
          </w:rPr>
          <w:t>211</w:t>
        </w:r>
      </w:hyperlink>
      <w:r>
        <w:rPr>
          <w:rFonts w:ascii="Times New Roman" w:hAnsi="Times New Roman"/>
          <w:sz w:val="28"/>
          <w:szCs w:val="28"/>
        </w:rPr>
        <w:t xml:space="preserve">, </w:t>
      </w:r>
      <w:hyperlink r:id="rId38">
        <w:r>
          <w:rPr>
            <w:rFonts w:ascii="Times New Roman" w:hAnsi="Times New Roman"/>
            <w:sz w:val="28"/>
            <w:szCs w:val="28"/>
          </w:rPr>
          <w:t>220</w:t>
        </w:r>
      </w:hyperlink>
      <w:r>
        <w:rPr>
          <w:rFonts w:ascii="Times New Roman" w:hAnsi="Times New Roman"/>
          <w:sz w:val="28"/>
          <w:szCs w:val="28"/>
        </w:rPr>
        <w:t xml:space="preserve">, </w:t>
      </w:r>
      <w:hyperlink r:id="rId39">
        <w:r>
          <w:rPr>
            <w:rFonts w:ascii="Times New Roman" w:hAnsi="Times New Roman"/>
            <w:sz w:val="28"/>
            <w:szCs w:val="28"/>
          </w:rPr>
          <w:t>221</w:t>
        </w:r>
      </w:hyperlink>
      <w:r>
        <w:rPr>
          <w:rFonts w:ascii="Times New Roman" w:hAnsi="Times New Roman"/>
          <w:sz w:val="28"/>
          <w:szCs w:val="28"/>
        </w:rPr>
        <w:t xml:space="preserve">, </w:t>
      </w:r>
      <w:hyperlink r:id="rId40">
        <w:r>
          <w:rPr>
            <w:rFonts w:ascii="Times New Roman" w:hAnsi="Times New Roman"/>
            <w:sz w:val="28"/>
            <w:szCs w:val="28"/>
          </w:rPr>
          <w:t>277</w:t>
        </w:r>
      </w:hyperlink>
      <w:r>
        <w:rPr>
          <w:rFonts w:ascii="Times New Roman" w:hAnsi="Times New Roman"/>
          <w:sz w:val="28"/>
          <w:szCs w:val="28"/>
        </w:rPr>
        <w:t xml:space="preserve"> - </w:t>
      </w:r>
      <w:hyperlink r:id="rId41">
        <w:r>
          <w:rPr>
            <w:rFonts w:ascii="Times New Roman" w:hAnsi="Times New Roman"/>
            <w:sz w:val="28"/>
            <w:szCs w:val="28"/>
          </w:rPr>
          <w:t>280</w:t>
        </w:r>
      </w:hyperlink>
      <w:r>
        <w:rPr>
          <w:rFonts w:ascii="Times New Roman" w:hAnsi="Times New Roman"/>
          <w:sz w:val="28"/>
          <w:szCs w:val="28"/>
        </w:rPr>
        <w:t xml:space="preserve">, </w:t>
      </w:r>
      <w:hyperlink r:id="rId42">
        <w:r>
          <w:rPr>
            <w:rFonts w:ascii="Times New Roman" w:hAnsi="Times New Roman"/>
            <w:sz w:val="28"/>
            <w:szCs w:val="28"/>
          </w:rPr>
          <w:t>282.1</w:t>
        </w:r>
      </w:hyperlink>
      <w:r>
        <w:rPr>
          <w:rFonts w:ascii="Times New Roman" w:hAnsi="Times New Roman"/>
          <w:sz w:val="28"/>
          <w:szCs w:val="28"/>
        </w:rPr>
        <w:t xml:space="preserve"> - </w:t>
      </w:r>
      <w:hyperlink r:id="rId43">
        <w:r>
          <w:rPr>
            <w:rFonts w:ascii="Times New Roman" w:hAnsi="Times New Roman"/>
            <w:sz w:val="28"/>
            <w:szCs w:val="28"/>
          </w:rPr>
          <w:t>282.3</w:t>
        </w:r>
      </w:hyperlink>
      <w:r>
        <w:rPr>
          <w:rFonts w:ascii="Times New Roman" w:hAnsi="Times New Roman"/>
          <w:sz w:val="28"/>
          <w:szCs w:val="28"/>
        </w:rPr>
        <w:t xml:space="preserve">, </w:t>
      </w:r>
      <w:hyperlink r:id="rId44">
        <w:r>
          <w:rPr>
            <w:rFonts w:ascii="Times New Roman" w:hAnsi="Times New Roman"/>
            <w:sz w:val="28"/>
            <w:szCs w:val="28"/>
          </w:rPr>
          <w:t>360</w:t>
        </w:r>
      </w:hyperlink>
      <w:r>
        <w:rPr>
          <w:rFonts w:ascii="Times New Roman" w:hAnsi="Times New Roman"/>
          <w:sz w:val="28"/>
          <w:szCs w:val="28"/>
        </w:rPr>
        <w:t xml:space="preserve"> и </w:t>
      </w:r>
      <w:hyperlink r:id="rId45">
        <w:r>
          <w:rPr>
            <w:rFonts w:ascii="Times New Roman" w:hAnsi="Times New Roman"/>
            <w:sz w:val="28"/>
            <w:szCs w:val="28"/>
          </w:rPr>
          <w:t>361</w:t>
        </w:r>
      </w:hyperlink>
      <w:r>
        <w:rPr>
          <w:rFonts w:ascii="Times New Roman" w:hAnsi="Times New Roman"/>
          <w:sz w:val="28"/>
          <w:szCs w:val="28"/>
        </w:rPr>
        <w:t xml:space="preserve"> Уголовного кодекса Российской Федерации.</w:t>
      </w:r>
    </w:p>
    <w:p>
      <w:pPr>
        <w:pStyle w:val="Normal"/>
        <w:bidi w:val="0"/>
        <w:jc w:val="both"/>
        <w:rPr/>
      </w:pPr>
      <w:r>
        <w:rPr>
          <w:rFonts w:ascii="Times New Roman" w:hAnsi="Times New Roman"/>
          <w:sz w:val="28"/>
          <w:szCs w:val="28"/>
        </w:rPr>
        <w:t xml:space="preserve">2.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46">
        <w:r>
          <w:rPr>
            <w:rFonts w:ascii="Times New Roman" w:hAnsi="Times New Roman"/>
            <w:sz w:val="28"/>
            <w:szCs w:val="28"/>
          </w:rPr>
          <w:t>статьями 205</w:t>
        </w:r>
      </w:hyperlink>
      <w:r>
        <w:rPr>
          <w:rFonts w:ascii="Times New Roman" w:hAnsi="Times New Roman"/>
          <w:sz w:val="28"/>
          <w:szCs w:val="28"/>
        </w:rPr>
        <w:t xml:space="preserve"> - </w:t>
      </w:r>
      <w:hyperlink r:id="rId47">
        <w:r>
          <w:rPr>
            <w:rFonts w:ascii="Times New Roman" w:hAnsi="Times New Roman"/>
            <w:sz w:val="28"/>
            <w:szCs w:val="28"/>
          </w:rPr>
          <w:t>206,</w:t>
        </w:r>
      </w:hyperlink>
      <w:r>
        <w:rPr>
          <w:rFonts w:ascii="Times New Roman" w:hAnsi="Times New Roman"/>
          <w:sz w:val="28"/>
          <w:szCs w:val="28"/>
        </w:rPr>
        <w:t xml:space="preserve"> </w:t>
      </w:r>
      <w:hyperlink r:id="rId48">
        <w:r>
          <w:rPr>
            <w:rFonts w:ascii="Times New Roman" w:hAnsi="Times New Roman"/>
            <w:sz w:val="28"/>
            <w:szCs w:val="28"/>
          </w:rPr>
          <w:t>208,</w:t>
        </w:r>
      </w:hyperlink>
      <w:r>
        <w:rPr>
          <w:rFonts w:ascii="Times New Roman" w:hAnsi="Times New Roman"/>
          <w:sz w:val="28"/>
          <w:szCs w:val="28"/>
        </w:rPr>
        <w:t xml:space="preserve"> </w:t>
      </w:r>
      <w:hyperlink r:id="rId49">
        <w:r>
          <w:rPr>
            <w:rFonts w:ascii="Times New Roman" w:hAnsi="Times New Roman"/>
            <w:sz w:val="28"/>
            <w:szCs w:val="28"/>
          </w:rPr>
          <w:t>211,</w:t>
        </w:r>
      </w:hyperlink>
      <w:r>
        <w:rPr>
          <w:rFonts w:ascii="Times New Roman" w:hAnsi="Times New Roman"/>
          <w:sz w:val="28"/>
          <w:szCs w:val="28"/>
        </w:rPr>
        <w:t xml:space="preserve"> </w:t>
      </w:r>
      <w:hyperlink r:id="rId50">
        <w:r>
          <w:rPr>
            <w:rFonts w:ascii="Times New Roman" w:hAnsi="Times New Roman"/>
            <w:sz w:val="28"/>
            <w:szCs w:val="28"/>
          </w:rPr>
          <w:t>220</w:t>
        </w:r>
      </w:hyperlink>
      <w:r>
        <w:rPr>
          <w:rFonts w:ascii="Times New Roman" w:hAnsi="Times New Roman"/>
          <w:sz w:val="28"/>
          <w:szCs w:val="28"/>
        </w:rPr>
        <w:t xml:space="preserve">, </w:t>
      </w:r>
      <w:hyperlink r:id="rId51">
        <w:r>
          <w:rPr>
            <w:rFonts w:ascii="Times New Roman" w:hAnsi="Times New Roman"/>
            <w:sz w:val="28"/>
            <w:szCs w:val="28"/>
          </w:rPr>
          <w:t>221</w:t>
        </w:r>
      </w:hyperlink>
      <w:r>
        <w:rPr>
          <w:rFonts w:ascii="Times New Roman" w:hAnsi="Times New Roman"/>
          <w:sz w:val="28"/>
          <w:szCs w:val="28"/>
        </w:rPr>
        <w:t xml:space="preserve">, </w:t>
      </w:r>
      <w:hyperlink r:id="rId52">
        <w:r>
          <w:rPr>
            <w:rFonts w:ascii="Times New Roman" w:hAnsi="Times New Roman"/>
            <w:sz w:val="28"/>
            <w:szCs w:val="28"/>
          </w:rPr>
          <w:t>277</w:t>
        </w:r>
      </w:hyperlink>
      <w:r>
        <w:rPr>
          <w:rFonts w:ascii="Times New Roman" w:hAnsi="Times New Roman"/>
          <w:sz w:val="28"/>
          <w:szCs w:val="28"/>
        </w:rPr>
        <w:t xml:space="preserve"> - </w:t>
      </w:r>
      <w:hyperlink r:id="rId53">
        <w:r>
          <w:rPr>
            <w:rFonts w:ascii="Times New Roman" w:hAnsi="Times New Roman"/>
            <w:sz w:val="28"/>
            <w:szCs w:val="28"/>
          </w:rPr>
          <w:t>280,</w:t>
        </w:r>
      </w:hyperlink>
      <w:r>
        <w:rPr>
          <w:rFonts w:ascii="Times New Roman" w:hAnsi="Times New Roman"/>
          <w:sz w:val="28"/>
          <w:szCs w:val="28"/>
        </w:rPr>
        <w:t xml:space="preserve"> </w:t>
      </w:r>
      <w:hyperlink r:id="rId54">
        <w:r>
          <w:rPr>
            <w:rFonts w:ascii="Times New Roman" w:hAnsi="Times New Roman"/>
            <w:sz w:val="28"/>
            <w:szCs w:val="28"/>
          </w:rPr>
          <w:t>282.1</w:t>
        </w:r>
      </w:hyperlink>
      <w:r>
        <w:rPr>
          <w:rFonts w:ascii="Times New Roman" w:hAnsi="Times New Roman"/>
          <w:sz w:val="28"/>
          <w:szCs w:val="28"/>
        </w:rPr>
        <w:t xml:space="preserve"> - </w:t>
      </w:r>
      <w:hyperlink r:id="rId55">
        <w:r>
          <w:rPr>
            <w:rFonts w:ascii="Times New Roman" w:hAnsi="Times New Roman"/>
            <w:sz w:val="28"/>
            <w:szCs w:val="28"/>
          </w:rPr>
          <w:t>282.3</w:t>
        </w:r>
      </w:hyperlink>
      <w:r>
        <w:rPr>
          <w:rFonts w:ascii="Times New Roman" w:hAnsi="Times New Roman"/>
          <w:sz w:val="28"/>
          <w:szCs w:val="28"/>
        </w:rPr>
        <w:t xml:space="preserve">, </w:t>
      </w:r>
      <w:hyperlink r:id="rId56">
        <w:r>
          <w:rPr>
            <w:rFonts w:ascii="Times New Roman" w:hAnsi="Times New Roman"/>
            <w:sz w:val="28"/>
            <w:szCs w:val="28"/>
          </w:rPr>
          <w:t>360</w:t>
        </w:r>
      </w:hyperlink>
      <w:r>
        <w:rPr>
          <w:rFonts w:ascii="Times New Roman" w:hAnsi="Times New Roman"/>
          <w:sz w:val="28"/>
          <w:szCs w:val="28"/>
        </w:rPr>
        <w:t xml:space="preserve"> и </w:t>
      </w:r>
      <w:hyperlink r:id="rId57">
        <w:r>
          <w:rPr>
            <w:rFonts w:ascii="Times New Roman" w:hAnsi="Times New Roman"/>
            <w:sz w:val="28"/>
            <w:szCs w:val="28"/>
          </w:rPr>
          <w:t>361</w:t>
        </w:r>
      </w:hyperlink>
      <w:r>
        <w:rPr>
          <w:rFonts w:ascii="Times New Roman" w:hAnsi="Times New Roman"/>
          <w:sz w:val="28"/>
          <w:szCs w:val="28"/>
        </w:rPr>
        <w:t xml:space="preserve">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58">
        <w:r>
          <w:rPr>
            <w:rFonts w:ascii="Times New Roman" w:hAnsi="Times New Roman"/>
            <w:sz w:val="28"/>
            <w:szCs w:val="28"/>
          </w:rPr>
          <w:t>статьей 205.4</w:t>
        </w:r>
      </w:hyperlink>
      <w:r>
        <w:rPr>
          <w:rFonts w:ascii="Times New Roman" w:hAnsi="Times New Roman"/>
          <w:sz w:val="28"/>
          <w:szCs w:val="28"/>
        </w:rPr>
        <w:t xml:space="preserve"> Уголовного кодекса Российской Федерации, за руководство этим сообществом или участие в нем.</w:t>
      </w:r>
    </w:p>
    <w:p>
      <w:pPr>
        <w:pStyle w:val="Normal"/>
        <w:bidi w:val="0"/>
        <w:jc w:val="both"/>
        <w:rPr>
          <w:rFonts w:ascii="Times New Roman" w:hAnsi="Times New Roman"/>
          <w:sz w:val="28"/>
          <w:szCs w:val="28"/>
        </w:rPr>
      </w:pPr>
      <w:r>
        <w:rPr>
          <w:rFonts w:ascii="Times New Roman" w:hAnsi="Times New Roman"/>
          <w:sz w:val="28"/>
          <w:szCs w:val="28"/>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pPr>
        <w:pStyle w:val="Normal"/>
        <w:bidi w:val="0"/>
        <w:jc w:val="both"/>
        <w:rPr>
          <w:rFonts w:ascii="Times New Roman" w:hAnsi="Times New Roman"/>
          <w:sz w:val="28"/>
          <w:szCs w:val="28"/>
        </w:rPr>
      </w:pPr>
      <w:r>
        <w:rPr>
          <w:rFonts w:ascii="Times New Roman" w:hAnsi="Times New Roman"/>
          <w:sz w:val="28"/>
          <w:szCs w:val="28"/>
        </w:rP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pPr>
        <w:pStyle w:val="Normal"/>
        <w:bidi w:val="0"/>
        <w:jc w:val="both"/>
        <w:rPr/>
      </w:pPr>
      <w:r>
        <w:rPr>
          <w:rFonts w:ascii="Times New Roman" w:hAnsi="Times New Roman"/>
          <w:sz w:val="28"/>
          <w:szCs w:val="28"/>
        </w:rP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59">
        <w:r>
          <w:rPr>
            <w:rFonts w:ascii="Times New Roman" w:hAnsi="Times New Roman"/>
            <w:sz w:val="28"/>
            <w:szCs w:val="28"/>
          </w:rPr>
          <w:t>статьей 205.4</w:t>
        </w:r>
      </w:hyperlink>
      <w:r>
        <w:rPr>
          <w:rFonts w:ascii="Times New Roman" w:hAnsi="Times New Roman"/>
          <w:sz w:val="28"/>
          <w:szCs w:val="28"/>
        </w:rP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60">
        <w:r>
          <w:rPr>
            <w:rFonts w:ascii="Times New Roman" w:hAnsi="Times New Roman"/>
            <w:sz w:val="28"/>
            <w:szCs w:val="28"/>
          </w:rPr>
          <w:t>официальных периодических изданиях</w:t>
        </w:r>
      </w:hyperlink>
      <w:r>
        <w:rPr>
          <w:rFonts w:ascii="Times New Roman" w:hAnsi="Times New Roman"/>
          <w:sz w:val="28"/>
          <w:szCs w:val="28"/>
        </w:rP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25. Вознаграждение за содействие борьбе с терроризмом</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pPr>
        <w:pStyle w:val="Normal"/>
        <w:bidi w:val="0"/>
        <w:jc w:val="both"/>
        <w:rPr/>
      </w:pPr>
      <w:r>
        <w:rPr>
          <w:rFonts w:ascii="Times New Roman" w:hAnsi="Times New Roman"/>
          <w:sz w:val="28"/>
          <w:szCs w:val="28"/>
        </w:rPr>
        <w:t xml:space="preserve">2. </w:t>
      </w:r>
      <w:hyperlink r:id="rId61">
        <w:r>
          <w:rPr>
            <w:rFonts w:ascii="Times New Roman" w:hAnsi="Times New Roman"/>
            <w:sz w:val="28"/>
            <w:szCs w:val="28"/>
          </w:rPr>
          <w:t>Источники</w:t>
        </w:r>
      </w:hyperlink>
      <w:r>
        <w:rPr>
          <w:rFonts w:ascii="Times New Roman" w:hAnsi="Times New Roman"/>
          <w:sz w:val="28"/>
          <w:szCs w:val="28"/>
        </w:rPr>
        <w:t xml:space="preserve"> финансирования выплат денежного вознаграждения устанавливаются Правительством Российской Федерации.</w:t>
      </w:r>
    </w:p>
    <w:p>
      <w:pPr>
        <w:pStyle w:val="Normal"/>
        <w:bidi w:val="0"/>
        <w:jc w:val="both"/>
        <w:rPr/>
      </w:pPr>
      <w:r>
        <w:rPr>
          <w:rFonts w:ascii="Times New Roman" w:hAnsi="Times New Roman"/>
          <w:sz w:val="28"/>
          <w:szCs w:val="28"/>
        </w:rPr>
        <w:t xml:space="preserve">3. Размер, основания и </w:t>
      </w:r>
      <w:hyperlink r:id="rId62">
        <w:r>
          <w:rPr>
            <w:rFonts w:ascii="Times New Roman" w:hAnsi="Times New Roman"/>
            <w:sz w:val="28"/>
            <w:szCs w:val="28"/>
          </w:rPr>
          <w:t>порядок</w:t>
        </w:r>
      </w:hyperlink>
      <w:r>
        <w:rPr>
          <w:rFonts w:ascii="Times New Roman" w:hAnsi="Times New Roman"/>
          <w:sz w:val="28"/>
          <w:szCs w:val="28"/>
        </w:rPr>
        <w:t xml:space="preserve"> выплат денежного вознаграждения определяются федеральным органом исполнительной власти в области обеспечения безопасности.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26. О признании утратившими силу отдельных законодательных актов (положений законодательных актов)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1. Со дня вступления в силу настоящего Федерального закона признать утратившими силу:</w:t>
      </w:r>
    </w:p>
    <w:p>
      <w:pPr>
        <w:pStyle w:val="Normal"/>
        <w:bidi w:val="0"/>
        <w:jc w:val="both"/>
        <w:rPr/>
      </w:pPr>
      <w:r>
        <w:rPr>
          <w:rFonts w:ascii="Times New Roman" w:hAnsi="Times New Roman"/>
          <w:sz w:val="28"/>
          <w:szCs w:val="28"/>
        </w:rPr>
        <w:t xml:space="preserve">1) </w:t>
      </w:r>
      <w:hyperlink r:id="rId63">
        <w:r>
          <w:rPr>
            <w:rFonts w:ascii="Times New Roman" w:hAnsi="Times New Roman"/>
            <w:sz w:val="28"/>
            <w:szCs w:val="28"/>
          </w:rPr>
          <w:t>статьи 1</w:t>
        </w:r>
      </w:hyperlink>
      <w:r>
        <w:rPr>
          <w:rFonts w:ascii="Times New Roman" w:hAnsi="Times New Roman"/>
          <w:sz w:val="28"/>
          <w:szCs w:val="28"/>
        </w:rPr>
        <w:t xml:space="preserve"> - </w:t>
      </w:r>
      <w:hyperlink r:id="rId64">
        <w:r>
          <w:rPr>
            <w:rFonts w:ascii="Times New Roman" w:hAnsi="Times New Roman"/>
            <w:sz w:val="28"/>
            <w:szCs w:val="28"/>
          </w:rPr>
          <w:t>16</w:t>
        </w:r>
      </w:hyperlink>
      <w:r>
        <w:rPr>
          <w:rFonts w:ascii="Times New Roman" w:hAnsi="Times New Roman"/>
          <w:sz w:val="28"/>
          <w:szCs w:val="28"/>
        </w:rPr>
        <w:t xml:space="preserve">, </w:t>
      </w:r>
      <w:hyperlink r:id="rId65">
        <w:r>
          <w:rPr>
            <w:rFonts w:ascii="Times New Roman" w:hAnsi="Times New Roman"/>
            <w:sz w:val="28"/>
            <w:szCs w:val="28"/>
          </w:rPr>
          <w:t>18</w:t>
        </w:r>
      </w:hyperlink>
      <w:r>
        <w:rPr>
          <w:rFonts w:ascii="Times New Roman" w:hAnsi="Times New Roman"/>
          <w:sz w:val="28"/>
          <w:szCs w:val="28"/>
        </w:rPr>
        <w:t xml:space="preserve">, </w:t>
      </w:r>
      <w:hyperlink r:id="rId66">
        <w:r>
          <w:rPr>
            <w:rFonts w:ascii="Times New Roman" w:hAnsi="Times New Roman"/>
            <w:sz w:val="28"/>
            <w:szCs w:val="28"/>
          </w:rPr>
          <w:t>19</w:t>
        </w:r>
      </w:hyperlink>
      <w:r>
        <w:rPr>
          <w:rFonts w:ascii="Times New Roman" w:hAnsi="Times New Roman"/>
          <w:sz w:val="28"/>
          <w:szCs w:val="28"/>
        </w:rPr>
        <w:t xml:space="preserve">, </w:t>
      </w:r>
      <w:hyperlink r:id="rId67">
        <w:r>
          <w:rPr>
            <w:rFonts w:ascii="Times New Roman" w:hAnsi="Times New Roman"/>
            <w:sz w:val="28"/>
            <w:szCs w:val="28"/>
          </w:rPr>
          <w:t>21</w:t>
        </w:r>
      </w:hyperlink>
      <w:r>
        <w:rPr>
          <w:rFonts w:ascii="Times New Roman" w:hAnsi="Times New Roman"/>
          <w:sz w:val="28"/>
          <w:szCs w:val="28"/>
        </w:rPr>
        <w:t xml:space="preserve"> и </w:t>
      </w:r>
      <w:hyperlink r:id="rId68">
        <w:r>
          <w:rPr>
            <w:rFonts w:ascii="Times New Roman" w:hAnsi="Times New Roman"/>
            <w:sz w:val="28"/>
            <w:szCs w:val="28"/>
          </w:rPr>
          <w:t>23</w:t>
        </w:r>
      </w:hyperlink>
      <w:r>
        <w:rPr>
          <w:rFonts w:ascii="Times New Roman" w:hAnsi="Times New Roman"/>
          <w:sz w:val="28"/>
          <w:szCs w:val="28"/>
        </w:rPr>
        <w:t xml:space="preserve"> - </w:t>
      </w:r>
      <w:hyperlink r:id="rId69">
        <w:r>
          <w:rPr>
            <w:rFonts w:ascii="Times New Roman" w:hAnsi="Times New Roman"/>
            <w:sz w:val="28"/>
            <w:szCs w:val="28"/>
          </w:rPr>
          <w:t>27</w:t>
        </w:r>
      </w:hyperlink>
      <w:r>
        <w:rPr>
          <w:rFonts w:ascii="Times New Roman" w:hAnsi="Times New Roman"/>
          <w:sz w:val="28"/>
          <w:szCs w:val="28"/>
        </w:rPr>
        <w:t xml:space="preserve"> Федерального закона от 25 июля 1998 года </w:t>
      </w:r>
      <w:r>
        <w:rPr>
          <w:rFonts w:ascii="Times New Roman" w:hAnsi="Times New Roman"/>
          <w:sz w:val="28"/>
          <w:szCs w:val="28"/>
        </w:rPr>
        <w:t>№</w:t>
      </w:r>
      <w:r>
        <w:rPr>
          <w:rFonts w:ascii="Times New Roman" w:hAnsi="Times New Roman"/>
          <w:sz w:val="28"/>
          <w:szCs w:val="28"/>
        </w:rPr>
        <w:t xml:space="preserve"> 130-ФЗ "О борьбе с терроризмом";</w:t>
      </w:r>
    </w:p>
    <w:p>
      <w:pPr>
        <w:pStyle w:val="Normal"/>
        <w:bidi w:val="0"/>
        <w:jc w:val="both"/>
        <w:rPr/>
      </w:pPr>
      <w:r>
        <w:rPr>
          <w:rFonts w:ascii="Times New Roman" w:hAnsi="Times New Roman"/>
          <w:sz w:val="28"/>
          <w:szCs w:val="28"/>
        </w:rPr>
        <w:t xml:space="preserve">2) Федеральный </w:t>
      </w:r>
      <w:hyperlink r:id="rId70">
        <w:r>
          <w:rPr>
            <w:rFonts w:ascii="Times New Roman" w:hAnsi="Times New Roman"/>
            <w:sz w:val="28"/>
            <w:szCs w:val="28"/>
          </w:rPr>
          <w:t>закон</w:t>
        </w:r>
      </w:hyperlink>
      <w:r>
        <w:rPr>
          <w:rFonts w:ascii="Times New Roman" w:hAnsi="Times New Roman"/>
          <w:sz w:val="28"/>
          <w:szCs w:val="28"/>
        </w:rPr>
        <w:t xml:space="preserve"> от 21 ноября 2002 года </w:t>
      </w:r>
      <w:r>
        <w:rPr>
          <w:rFonts w:ascii="Times New Roman" w:hAnsi="Times New Roman"/>
          <w:sz w:val="28"/>
          <w:szCs w:val="28"/>
        </w:rPr>
        <w:t>№</w:t>
      </w:r>
      <w:r>
        <w:rPr>
          <w:rFonts w:ascii="Times New Roman" w:hAnsi="Times New Roman"/>
          <w:sz w:val="28"/>
          <w:szCs w:val="28"/>
        </w:rPr>
        <w:t xml:space="preserve"> 144-ФЗ "О внесении дополнения в Федеральный закон "О борьбе с терроризмом";</w:t>
      </w:r>
    </w:p>
    <w:p>
      <w:pPr>
        <w:pStyle w:val="Normal"/>
        <w:bidi w:val="0"/>
        <w:jc w:val="both"/>
        <w:rPr/>
      </w:pPr>
      <w:r>
        <w:rPr>
          <w:rFonts w:ascii="Times New Roman" w:hAnsi="Times New Roman"/>
          <w:sz w:val="28"/>
          <w:szCs w:val="28"/>
        </w:rPr>
        <w:t xml:space="preserve">3) </w:t>
      </w:r>
      <w:hyperlink r:id="rId71">
        <w:r>
          <w:rPr>
            <w:rFonts w:ascii="Times New Roman" w:hAnsi="Times New Roman"/>
            <w:sz w:val="28"/>
            <w:szCs w:val="28"/>
          </w:rPr>
          <w:t>статью 33</w:t>
        </w:r>
      </w:hyperlink>
      <w:r>
        <w:rPr>
          <w:rFonts w:ascii="Times New Roman" w:hAnsi="Times New Roman"/>
          <w:sz w:val="28"/>
          <w:szCs w:val="28"/>
        </w:rPr>
        <w:t xml:space="preserve"> Федерального закона от 30 июня 2003 года </w:t>
      </w:r>
      <w:r>
        <w:rPr>
          <w:rFonts w:ascii="Times New Roman" w:hAnsi="Times New Roman"/>
          <w:sz w:val="28"/>
          <w:szCs w:val="28"/>
        </w:rPr>
        <w:t>№</w:t>
      </w:r>
      <w:r>
        <w:rPr>
          <w:rFonts w:ascii="Times New Roman" w:hAnsi="Times New Roman"/>
          <w:sz w:val="28"/>
          <w:szCs w:val="28"/>
        </w:rPr>
        <w:t xml:space="preserve">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w:t>
      </w:r>
    </w:p>
    <w:p>
      <w:pPr>
        <w:pStyle w:val="Normal"/>
        <w:bidi w:val="0"/>
        <w:jc w:val="both"/>
        <w:rPr>
          <w:rFonts w:ascii="Times New Roman" w:hAnsi="Times New Roman"/>
          <w:sz w:val="28"/>
          <w:szCs w:val="28"/>
        </w:rPr>
      </w:pPr>
      <w:r>
        <w:rPr>
          <w:rFonts w:ascii="Times New Roman" w:hAnsi="Times New Roman"/>
          <w:sz w:val="28"/>
          <w:szCs w:val="28"/>
        </w:rPr>
        <w:t>2. Признать утратившими силу с 1 января 2007 года:</w:t>
      </w:r>
    </w:p>
    <w:p>
      <w:pPr>
        <w:pStyle w:val="Normal"/>
        <w:bidi w:val="0"/>
        <w:jc w:val="both"/>
        <w:rPr/>
      </w:pPr>
      <w:r>
        <w:rPr>
          <w:rFonts w:ascii="Times New Roman" w:hAnsi="Times New Roman"/>
          <w:sz w:val="28"/>
          <w:szCs w:val="28"/>
        </w:rPr>
        <w:t xml:space="preserve">1) Федеральный </w:t>
      </w:r>
      <w:hyperlink r:id="rId72">
        <w:r>
          <w:rPr>
            <w:rFonts w:ascii="Times New Roman" w:hAnsi="Times New Roman"/>
            <w:sz w:val="28"/>
            <w:szCs w:val="28"/>
          </w:rPr>
          <w:t>закон</w:t>
        </w:r>
      </w:hyperlink>
      <w:r>
        <w:rPr>
          <w:rFonts w:ascii="Times New Roman" w:hAnsi="Times New Roman"/>
          <w:sz w:val="28"/>
          <w:szCs w:val="28"/>
        </w:rPr>
        <w:t xml:space="preserve"> от 25 июля 1998 года </w:t>
      </w:r>
      <w:r>
        <w:rPr>
          <w:rFonts w:ascii="Times New Roman" w:hAnsi="Times New Roman"/>
          <w:sz w:val="28"/>
          <w:szCs w:val="28"/>
        </w:rPr>
        <w:t>№</w:t>
      </w:r>
      <w:r>
        <w:rPr>
          <w:rFonts w:ascii="Times New Roman" w:hAnsi="Times New Roman"/>
          <w:sz w:val="28"/>
          <w:szCs w:val="28"/>
        </w:rPr>
        <w:t xml:space="preserve"> 130-ФЗ "О борьбе с терроризмом";</w:t>
      </w:r>
    </w:p>
    <w:p>
      <w:pPr>
        <w:pStyle w:val="Normal"/>
        <w:bidi w:val="0"/>
        <w:jc w:val="both"/>
        <w:rPr/>
      </w:pPr>
      <w:r>
        <w:rPr>
          <w:rFonts w:ascii="Times New Roman" w:hAnsi="Times New Roman"/>
          <w:sz w:val="28"/>
          <w:szCs w:val="28"/>
        </w:rPr>
        <w:t xml:space="preserve">2) </w:t>
      </w:r>
      <w:hyperlink r:id="rId73">
        <w:r>
          <w:rPr>
            <w:rFonts w:ascii="Times New Roman" w:hAnsi="Times New Roman"/>
            <w:sz w:val="28"/>
            <w:szCs w:val="28"/>
          </w:rPr>
          <w:t>пункт 22 статьи 4</w:t>
        </w:r>
      </w:hyperlink>
      <w:r>
        <w:rPr>
          <w:rFonts w:ascii="Times New Roman" w:hAnsi="Times New Roman"/>
          <w:sz w:val="28"/>
          <w:szCs w:val="28"/>
        </w:rPr>
        <w:t xml:space="preserve"> Федерального закона от 7 августа 2000 года </w:t>
      </w:r>
      <w:r>
        <w:rPr>
          <w:rFonts w:ascii="Times New Roman" w:hAnsi="Times New Roman"/>
          <w:sz w:val="28"/>
          <w:szCs w:val="28"/>
        </w:rPr>
        <w:t>№</w:t>
      </w:r>
      <w:r>
        <w:rPr>
          <w:rFonts w:ascii="Times New Roman" w:hAnsi="Times New Roman"/>
          <w:sz w:val="28"/>
          <w:szCs w:val="28"/>
        </w:rPr>
        <w:t xml:space="preserve"> 122-ФЗ "О порядке установления размеров стипендий и социальных выплат в Российской Федерации";</w:t>
      </w:r>
    </w:p>
    <w:p>
      <w:pPr>
        <w:pStyle w:val="Normal"/>
        <w:bidi w:val="0"/>
        <w:jc w:val="both"/>
        <w:rPr/>
      </w:pPr>
      <w:r>
        <w:rPr>
          <w:rFonts w:ascii="Times New Roman" w:hAnsi="Times New Roman"/>
          <w:sz w:val="28"/>
          <w:szCs w:val="28"/>
        </w:rPr>
        <w:t xml:space="preserve">3) </w:t>
      </w:r>
      <w:hyperlink r:id="rId74">
        <w:r>
          <w:rPr>
            <w:rFonts w:ascii="Times New Roman" w:hAnsi="Times New Roman"/>
            <w:sz w:val="28"/>
            <w:szCs w:val="28"/>
          </w:rPr>
          <w:t>статью 106</w:t>
        </w:r>
      </w:hyperlink>
      <w:r>
        <w:rPr>
          <w:rFonts w:ascii="Times New Roman" w:hAnsi="Times New Roman"/>
          <w:sz w:val="28"/>
          <w:szCs w:val="28"/>
        </w:rPr>
        <w:t xml:space="preserve"> Федерального закона от 22 августа 2004 года </w:t>
      </w:r>
      <w:r>
        <w:rPr>
          <w:rFonts w:ascii="Times New Roman" w:hAnsi="Times New Roman"/>
          <w:sz w:val="28"/>
          <w:szCs w:val="28"/>
        </w:rPr>
        <w:t>№</w:t>
      </w:r>
      <w:r>
        <w:rPr>
          <w:rFonts w:ascii="Times New Roman" w:hAnsi="Times New Roman"/>
          <w:sz w:val="28"/>
          <w:szCs w:val="28"/>
        </w:rPr>
        <w:t xml:space="preserve">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pStyle w:val="Normal"/>
        <w:bidi w:val="0"/>
        <w:jc w:val="both"/>
        <w:rPr>
          <w:rFonts w:ascii="Times New Roman" w:hAnsi="Times New Roman"/>
          <w:sz w:val="28"/>
          <w:szCs w:val="28"/>
        </w:rPr>
      </w:pPr>
      <w:r>
        <w:rPr/>
      </w:r>
    </w:p>
    <w:p>
      <w:pPr>
        <w:pStyle w:val="Normal"/>
        <w:bidi w:val="0"/>
        <w:jc w:val="both"/>
        <w:rPr>
          <w:rFonts w:ascii="Times New Roman" w:hAnsi="Times New Roman"/>
          <w:sz w:val="28"/>
          <w:szCs w:val="28"/>
        </w:rPr>
      </w:pPr>
      <w:r>
        <w:rPr/>
      </w:r>
    </w:p>
    <w:p>
      <w:pPr>
        <w:pStyle w:val="Normal"/>
        <w:bidi w:val="0"/>
        <w:jc w:val="center"/>
        <w:rPr>
          <w:rFonts w:ascii="Times New Roman" w:hAnsi="Times New Roman"/>
          <w:b/>
          <w:b/>
          <w:bCs/>
          <w:sz w:val="28"/>
          <w:szCs w:val="28"/>
        </w:rPr>
      </w:pPr>
      <w:r>
        <w:rPr>
          <w:rFonts w:ascii="Times New Roman" w:hAnsi="Times New Roman"/>
          <w:b/>
          <w:bCs/>
          <w:sz w:val="28"/>
          <w:szCs w:val="28"/>
        </w:rPr>
        <w:t>Статья 27. Вступление в силу настоящего Федерального закона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 xml:space="preserve">1. Настоящий Федеральный закон вступает в силу со дня его официального опубликования, за исключением </w:t>
      </w:r>
      <w:hyperlink w:anchor="Par268">
        <w:r>
          <w:rPr>
            <w:rFonts w:ascii="Times New Roman" w:hAnsi="Times New Roman"/>
            <w:sz w:val="28"/>
            <w:szCs w:val="28"/>
          </w:rPr>
          <w:t>статей 18</w:t>
        </w:r>
      </w:hyperlink>
      <w:r>
        <w:rPr>
          <w:rFonts w:ascii="Times New Roman" w:hAnsi="Times New Roman"/>
          <w:sz w:val="28"/>
          <w:szCs w:val="28"/>
        </w:rPr>
        <w:t xml:space="preserve">, </w:t>
      </w:r>
      <w:hyperlink w:anchor="Par279">
        <w:r>
          <w:rPr>
            <w:rFonts w:ascii="Times New Roman" w:hAnsi="Times New Roman"/>
            <w:sz w:val="28"/>
            <w:szCs w:val="28"/>
          </w:rPr>
          <w:t>19</w:t>
        </w:r>
      </w:hyperlink>
      <w:r>
        <w:rPr>
          <w:rFonts w:ascii="Times New Roman" w:hAnsi="Times New Roman"/>
          <w:sz w:val="28"/>
          <w:szCs w:val="28"/>
        </w:rPr>
        <w:t xml:space="preserve">, </w:t>
      </w:r>
      <w:hyperlink w:anchor="Par298">
        <w:r>
          <w:rPr>
            <w:rFonts w:ascii="Times New Roman" w:hAnsi="Times New Roman"/>
            <w:sz w:val="28"/>
            <w:szCs w:val="28"/>
          </w:rPr>
          <w:t>21</w:t>
        </w:r>
      </w:hyperlink>
      <w:r>
        <w:rPr>
          <w:rFonts w:ascii="Times New Roman" w:hAnsi="Times New Roman"/>
          <w:sz w:val="28"/>
          <w:szCs w:val="28"/>
        </w:rPr>
        <w:t xml:space="preserve"> и </w:t>
      </w:r>
      <w:hyperlink w:anchor="Par312">
        <w:r>
          <w:rPr>
            <w:rFonts w:ascii="Times New Roman" w:hAnsi="Times New Roman"/>
            <w:sz w:val="28"/>
            <w:szCs w:val="28"/>
          </w:rPr>
          <w:t>23</w:t>
        </w:r>
      </w:hyperlink>
      <w:r>
        <w:rPr>
          <w:rFonts w:ascii="Times New Roman" w:hAnsi="Times New Roman"/>
          <w:sz w:val="28"/>
          <w:szCs w:val="28"/>
        </w:rPr>
        <w:t xml:space="preserve"> настоящего Федерального закона.</w:t>
      </w:r>
    </w:p>
    <w:p>
      <w:pPr>
        <w:pStyle w:val="Normal"/>
        <w:bidi w:val="0"/>
        <w:jc w:val="both"/>
        <w:rPr/>
      </w:pPr>
      <w:r>
        <w:rPr>
          <w:rFonts w:ascii="Times New Roman" w:hAnsi="Times New Roman"/>
          <w:sz w:val="28"/>
          <w:szCs w:val="28"/>
        </w:rPr>
        <w:t xml:space="preserve">2. </w:t>
      </w:r>
      <w:hyperlink w:anchor="Par268">
        <w:r>
          <w:rPr>
            <w:rFonts w:ascii="Times New Roman" w:hAnsi="Times New Roman"/>
            <w:sz w:val="28"/>
            <w:szCs w:val="28"/>
          </w:rPr>
          <w:t>Статьи 18</w:t>
        </w:r>
      </w:hyperlink>
      <w:r>
        <w:rPr>
          <w:rFonts w:ascii="Times New Roman" w:hAnsi="Times New Roman"/>
          <w:sz w:val="28"/>
          <w:szCs w:val="28"/>
        </w:rPr>
        <w:t xml:space="preserve">, </w:t>
      </w:r>
      <w:hyperlink w:anchor="Par279">
        <w:r>
          <w:rPr>
            <w:rFonts w:ascii="Times New Roman" w:hAnsi="Times New Roman"/>
            <w:sz w:val="28"/>
            <w:szCs w:val="28"/>
          </w:rPr>
          <w:t>19</w:t>
        </w:r>
      </w:hyperlink>
      <w:r>
        <w:rPr>
          <w:rFonts w:ascii="Times New Roman" w:hAnsi="Times New Roman"/>
          <w:sz w:val="28"/>
          <w:szCs w:val="28"/>
        </w:rPr>
        <w:t xml:space="preserve">, </w:t>
      </w:r>
      <w:hyperlink w:anchor="Par298">
        <w:r>
          <w:rPr>
            <w:rFonts w:ascii="Times New Roman" w:hAnsi="Times New Roman"/>
            <w:sz w:val="28"/>
            <w:szCs w:val="28"/>
          </w:rPr>
          <w:t>21</w:t>
        </w:r>
      </w:hyperlink>
      <w:r>
        <w:rPr>
          <w:rFonts w:ascii="Times New Roman" w:hAnsi="Times New Roman"/>
          <w:sz w:val="28"/>
          <w:szCs w:val="28"/>
        </w:rPr>
        <w:t xml:space="preserve"> и </w:t>
      </w:r>
      <w:hyperlink w:anchor="Par312">
        <w:r>
          <w:rPr>
            <w:rFonts w:ascii="Times New Roman" w:hAnsi="Times New Roman"/>
            <w:sz w:val="28"/>
            <w:szCs w:val="28"/>
          </w:rPr>
          <w:t>23</w:t>
        </w:r>
      </w:hyperlink>
      <w:r>
        <w:rPr>
          <w:rFonts w:ascii="Times New Roman" w:hAnsi="Times New Roman"/>
          <w:sz w:val="28"/>
          <w:szCs w:val="28"/>
        </w:rPr>
        <w:t xml:space="preserve"> настоящего Федерального закона вступают в силу с 1 января 2007 года.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right"/>
        <w:rPr>
          <w:rFonts w:ascii="Times New Roman" w:hAnsi="Times New Roman"/>
          <w:b/>
          <w:b/>
          <w:bCs/>
          <w:sz w:val="28"/>
          <w:szCs w:val="28"/>
        </w:rPr>
      </w:pPr>
      <w:r>
        <w:rPr>
          <w:rFonts w:ascii="Times New Roman" w:hAnsi="Times New Roman"/>
          <w:b/>
          <w:bCs/>
          <w:sz w:val="28"/>
          <w:szCs w:val="28"/>
        </w:rPr>
        <w:t>Президент</w:t>
      </w:r>
    </w:p>
    <w:p>
      <w:pPr>
        <w:pStyle w:val="Normal"/>
        <w:bidi w:val="0"/>
        <w:jc w:val="right"/>
        <w:rPr>
          <w:rFonts w:ascii="Times New Roman" w:hAnsi="Times New Roman"/>
          <w:b/>
          <w:b/>
          <w:bCs/>
          <w:sz w:val="28"/>
          <w:szCs w:val="28"/>
        </w:rPr>
      </w:pPr>
      <w:r>
        <w:rPr>
          <w:rFonts w:ascii="Times New Roman" w:hAnsi="Times New Roman"/>
          <w:b/>
          <w:bCs/>
          <w:sz w:val="28"/>
          <w:szCs w:val="28"/>
        </w:rPr>
        <w:t>Российской Федерации</w:t>
      </w:r>
    </w:p>
    <w:p>
      <w:pPr>
        <w:pStyle w:val="Normal"/>
        <w:bidi w:val="0"/>
        <w:jc w:val="right"/>
        <w:rPr>
          <w:rFonts w:ascii="Times New Roman" w:hAnsi="Times New Roman"/>
          <w:b/>
          <w:b/>
          <w:bCs/>
          <w:sz w:val="28"/>
          <w:szCs w:val="28"/>
        </w:rPr>
      </w:pPr>
      <w:r>
        <w:rPr>
          <w:rFonts w:ascii="Times New Roman" w:hAnsi="Times New Roman"/>
          <w:b/>
          <w:bCs/>
          <w:sz w:val="28"/>
          <w:szCs w:val="28"/>
        </w:rPr>
        <w:t>В. ПУТИН</w:t>
      </w:r>
    </w:p>
    <w:p>
      <w:pPr>
        <w:pStyle w:val="Normal"/>
        <w:bidi w:val="0"/>
        <w:jc w:val="right"/>
        <w:rPr>
          <w:rFonts w:ascii="Times New Roman" w:hAnsi="Times New Roman"/>
          <w:b/>
          <w:b/>
          <w:bCs/>
          <w:sz w:val="28"/>
          <w:szCs w:val="28"/>
        </w:rPr>
      </w:pPr>
      <w:r>
        <w:rPr>
          <w:rFonts w:ascii="Times New Roman" w:hAnsi="Times New Roman"/>
          <w:b/>
          <w:bCs/>
          <w:sz w:val="28"/>
          <w:szCs w:val="28"/>
        </w:rPr>
        <w:t>Москва, Кремль</w:t>
      </w:r>
    </w:p>
    <w:p>
      <w:pPr>
        <w:pStyle w:val="Normal"/>
        <w:bidi w:val="0"/>
        <w:jc w:val="right"/>
        <w:rPr>
          <w:rFonts w:ascii="Times New Roman" w:hAnsi="Times New Roman"/>
          <w:b/>
          <w:b/>
          <w:bCs/>
          <w:sz w:val="28"/>
          <w:szCs w:val="28"/>
        </w:rPr>
      </w:pPr>
      <w:r>
        <w:rPr>
          <w:rFonts w:ascii="Times New Roman" w:hAnsi="Times New Roman"/>
          <w:b/>
          <w:bCs/>
          <w:sz w:val="28"/>
          <w:szCs w:val="28"/>
        </w:rPr>
        <w:t xml:space="preserve">6 марта 2006 года </w:t>
      </w:r>
      <w:r>
        <w:rPr>
          <w:rFonts w:ascii="Times New Roman" w:hAnsi="Times New Roman"/>
          <w:b/>
          <w:bCs/>
          <w:sz w:val="28"/>
          <w:szCs w:val="28"/>
        </w:rPr>
        <w:t>№</w:t>
      </w:r>
      <w:r>
        <w:rPr>
          <w:rFonts w:ascii="Times New Roman" w:hAnsi="Times New Roman"/>
          <w:b/>
          <w:bCs/>
          <w:sz w:val="28"/>
          <w:szCs w:val="28"/>
        </w:rPr>
        <w:t xml:space="preserve"> 35-ФЗ</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hyperlink w:anchor="Par312">
        <w:r>
          <w:rPr/>
        </w:r>
      </w:hyperlink>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sectPr>
      <w:type w:val="nextPage"/>
      <w:pgSz w:w="11906" w:h="16838"/>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Arial">
    <w:charset w:val="cc"/>
    <w:family w:val="roman"/>
    <w:pitch w:val="variable"/>
  </w:font>
  <w:font w:name="Times New Roman">
    <w:charset w:val="01"/>
    <w:family w:val="roman"/>
    <w:pitch w:val="variable"/>
  </w:font>
  <w:font w:name="Times New Roman">
    <w:charset w:val="cc"/>
    <w:family w:val="roman"/>
    <w:pitch w:val="variable"/>
  </w:font>
</w:fonts>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lang w:val="zxx" w:eastAsia="zxx" w:bidi="zxx"/>
    </w:rPr>
  </w:style>
  <w:style w:type="paragraph" w:styleId="Style20">
    <w:name w:val="Содержимое таблицы"/>
    <w:basedOn w:val="Normal"/>
    <w:qFormat/>
    <w:pPr>
      <w:widowControl w:val="false"/>
      <w:suppressLineNumbers/>
    </w:pPr>
    <w:rPr/>
  </w:style>
  <w:style w:type="paragraph" w:styleId="Style21">
    <w:name w:val="Заголовок таблицы"/>
    <w:basedOn w:val="Style20"/>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B9E43D40AC5CD8711FA7D3C321EBC634198D03D701D7853AE8AA06F58DA1BDEDE01DE63AA65F73E3ABA72B3004E63102DB08B3269370BEFAu91CF" TargetMode="External"/><Relationship Id="rId3" Type="http://schemas.openxmlformats.org/officeDocument/2006/relationships/hyperlink" Target="consultantplus://offline/ref=F168440AC54B786AB59C051D2FB8F9B9D669530D46D4128A41BC5B6BDEEB5ABF40D812597415E13571C1BEEAACI" TargetMode="External"/><Relationship Id="rId4" Type="http://schemas.openxmlformats.org/officeDocument/2006/relationships/hyperlink" Target="consultantplus://offline/ref=F168440AC54B786AB59C051D2FB8F9B9D669530D46D4128A41BC5B6BDEEB5ABF40D812597415E13571C1BEEAACI" TargetMode="External"/><Relationship Id="rId5" Type="http://schemas.openxmlformats.org/officeDocument/2006/relationships/hyperlink" Target="consultantplus://offline/ref=F168440AC54B786AB59C051D2FB8F9B9D06351004D85458810E9556ED6BB00AF56911F5E6A14EB2A74CAE8FF2F34170C9B1598A67F57ED39E7ADI" TargetMode="External"/><Relationship Id="rId6" Type="http://schemas.openxmlformats.org/officeDocument/2006/relationships/hyperlink" Target="consultantplus://offline/ref=F168440AC54B786AB59C051D2FB8F9B9DD63530F4489188218B0596CD1B45FAA51801F5F6C0AE2296DC3BCACE6A9I" TargetMode="External"/><Relationship Id="rId7" Type="http://schemas.openxmlformats.org/officeDocument/2006/relationships/hyperlink" Target="consultantplus://offline/ref=F168440AC54B786AB59C051D2FB8F9B9D260500A4E89188218B0596CD1B45FB851D8135F6A14E3237895EDEA3E6C1A0A830A9BBA6355EFE3A9I" TargetMode="External"/><Relationship Id="rId8" Type="http://schemas.openxmlformats.org/officeDocument/2006/relationships/hyperlink" Target="consultantplus://offline/ref=F168440AC54B786AB59C051D2FB8F9B9D76956004D8B458810E9556ED6BB00AF449147526A12FD2A71DFBEAE69E6A3I" TargetMode="External"/><Relationship Id="rId9" Type="http://schemas.openxmlformats.org/officeDocument/2006/relationships/hyperlink" Target="consultantplus://offline/ref=F168440AC54B786AB59C051D2FB8F9B9D06055084F80458810E9556ED6BB00AF56911F5E6A14E32B7ACAE8FF2F34170C9B1598A67F57ED39E7ADI" TargetMode="External"/><Relationship Id="rId10" Type="http://schemas.openxmlformats.org/officeDocument/2006/relationships/hyperlink" Target="consultantplus://offline/ref=F168440AC54B786AB59C051D2FB8F9B9D660530C4E81458810E9556ED6BB00AF56911F5E6A14E32B76CAE8FF2F34170C9B1598A67F57ED39E7ADI" TargetMode="External"/><Relationship Id="rId11" Type="http://schemas.openxmlformats.org/officeDocument/2006/relationships/hyperlink" Target="consultantplus://offline/ref=F168440AC54B786AB59C051D2FB8F9B9D0615C094986458810E9556ED6BB00AF56911F5E6A14E32E73CAE8FF2F34170C9B1598A67F57ED39E7ADI" TargetMode="External"/><Relationship Id="rId12" Type="http://schemas.openxmlformats.org/officeDocument/2006/relationships/hyperlink" Target="consultantplus://offline/ref=F168440AC54B786AB59C051D2FB8F9B9D56255094A86458810E9556ED6BB00AF56911F5E6A14E32A71CAE8FF2F34170C9B1598A67F57ED39E7ADI" TargetMode="External"/><Relationship Id="rId13" Type="http://schemas.openxmlformats.org/officeDocument/2006/relationships/hyperlink" Target="consultantplus://offline/ref=F168440AC54B786AB59C051D2FB8F9B9D56357094483458810E9556ED6BB00AF56911F5E6A14E32A71CAE8FF2F34170C9B1598A67F57ED39E7ADI" TargetMode="External"/><Relationship Id="rId14" Type="http://schemas.openxmlformats.org/officeDocument/2006/relationships/hyperlink" Target="consultantplus://offline/ref=F168440AC54B786AB59C051D2FB8F9B9D56357094483458810E9556ED6BB00AF56911F5E6A14E32874CAE8FF2F34170C9B1598A67F57ED39E7ADI" TargetMode="External"/><Relationship Id="rId15" Type="http://schemas.openxmlformats.org/officeDocument/2006/relationships/hyperlink" Target="consultantplus://offline/ref=F168440AC54B786AB59C051D2FB8F9B9D56357094483458810E9556ED6BB00AF56911F5E6A14E32C73CAE8FF2F34170C9B1598A67F57ED39E7ADI" TargetMode="External"/><Relationship Id="rId16" Type="http://schemas.openxmlformats.org/officeDocument/2006/relationships/hyperlink" Target="consultantplus://offline/ref=F168440AC54B786AB59C051D2FB8F9B9D260500A4E89188218B0596CD1B45FAA51801F5F6C0AE2296DC3BCACE6A9I" TargetMode="External"/><Relationship Id="rId17" Type="http://schemas.openxmlformats.org/officeDocument/2006/relationships/hyperlink" Target="consultantplus://offline/ref=F168440AC54B786AB59C051D2FB8F9B9D36756014889188218B0596CD1B45FB851D8135F6A14E3227895EDEA3E6C1A0A830A9BBA6355EFE3A9I" TargetMode="External"/><Relationship Id="rId18" Type="http://schemas.openxmlformats.org/officeDocument/2006/relationships/hyperlink" Target="consultantplus://offline/ref=F168440AC54B786AB59C051D2FB8F9B9D06255004881458810E9556ED6BB00AF56911F5E6A15E02972CAE8FF2F34170C9B1598A67F57ED39E7ADI" TargetMode="External"/><Relationship Id="rId19" Type="http://schemas.openxmlformats.org/officeDocument/2006/relationships/hyperlink" Target="consultantplus://offline/ref=F168440AC54B786AB59C051D2FB8F9B9D06255004881458810E9556ED6BB00AF56911F5E6F1CE4202790F8FB66611C129C0987A66157EEAFI" TargetMode="External"/><Relationship Id="rId20" Type="http://schemas.openxmlformats.org/officeDocument/2006/relationships/hyperlink" Target="consultantplus://offline/ref=F168440AC54B786AB59C051D2FB8F9B9D06255004881458810E9556ED6BB00AF56911F5E6A15EB2A72CAE8FF2F34170C9B1598A67F57ED39E7ADI" TargetMode="External"/><Relationship Id="rId21" Type="http://schemas.openxmlformats.org/officeDocument/2006/relationships/hyperlink" Target="consultantplus://offline/ref=F168440AC54B786AB59C051D2FB8F9B9D06255004881458810E9556ED6BB00AF56911F5E6A15EB2A77CAE8FF2F34170C9B1598A67F57ED39E7ADI" TargetMode="External"/><Relationship Id="rId22" Type="http://schemas.openxmlformats.org/officeDocument/2006/relationships/hyperlink" Target="consultantplus://offline/ref=F168440AC54B786AB59C051D2FB8F9B9D06255004881458810E9556ED6BB00AF56911F5E6A15EB2A74CAE8FF2F34170C9B1598A67F57ED39E7ADI" TargetMode="External"/><Relationship Id="rId23" Type="http://schemas.openxmlformats.org/officeDocument/2006/relationships/hyperlink" Target="consultantplus://offline/ref=F168440AC54B786AB59C051D2FB8F9B9D06255004881458810E9556ED6BB00AF56911F5E6A17E22E76CAE8FF2F34170C9B1598A67F57ED39E7ADI" TargetMode="External"/><Relationship Id="rId24" Type="http://schemas.openxmlformats.org/officeDocument/2006/relationships/hyperlink" Target="consultantplus://offline/ref=F168440AC54B786AB59C051D2FB8F9B9DC675D0A4C89188218B0596CD1B45FB851D8135F6A14E2237895EDEA3E6C1A0A830A9BBA6355EFE3A9I" TargetMode="External"/><Relationship Id="rId25" Type="http://schemas.openxmlformats.org/officeDocument/2006/relationships/hyperlink" Target="consultantplus://offline/ref=F168440AC54B786AB59C051D2FB8F9B9D06351014C84458810E9556ED6BB00AF56911F5E6A14E32A77CAE8FF2F34170C9B1598A67F57ED39E7ADI" TargetMode="External"/><Relationship Id="rId26" Type="http://schemas.openxmlformats.org/officeDocument/2006/relationships/hyperlink" Target="consultantplus://offline/ref=F168440AC54B786AB59C051D2FB8F9B9D06351014C84458810E9556ED6BB00AF56911F5E6A14E32A77CAE8FF2F34170C9B1598A67F57ED39E7ADI" TargetMode="External"/><Relationship Id="rId27" Type="http://schemas.openxmlformats.org/officeDocument/2006/relationships/hyperlink" Target="consultantplus://offline/ref=F168440AC54B786AB59C051D2FB8F9B9D56356084D85458810E9556ED6BB00AF56911F5E6A14E32975CAE8FF2F34170C9B1598A67F57ED39E7ADI" TargetMode="External"/><Relationship Id="rId28" Type="http://schemas.openxmlformats.org/officeDocument/2006/relationships/hyperlink" Target="consultantplus://offline/ref=F168440AC54B786AB59C051D2FB8F9B9D56550084882458810E9556ED6BB00AF56911F5E6A14E32A72CAE8FF2F34170C9B1598A67F57ED39E7ADI" TargetMode="External"/><Relationship Id="rId29" Type="http://schemas.openxmlformats.org/officeDocument/2006/relationships/hyperlink" Target="consultantplus://offline/ref=F168440AC54B786AB59C051D2FB8F9B9D760520B4582458810E9556ED6BB00AF449147526A12FD2A71DFBEAE69E6A3I" TargetMode="External"/><Relationship Id="rId30" Type="http://schemas.openxmlformats.org/officeDocument/2006/relationships/hyperlink" Target="consultantplus://offline/ref=F168440AC54B786AB59C051D2FB8F9B9D364540A4E89188218B0596CD1B45FB851D8135F6A14E22B7895EDEA3E6C1A0A830A9BBA6355EFE3A9I" TargetMode="External"/><Relationship Id="rId31" Type="http://schemas.openxmlformats.org/officeDocument/2006/relationships/hyperlink" Target="consultantplus://offline/ref=F168440AC54B786AB59C051D2FB8F9B9D062540E4D83458810E9556ED6BB00AF56911F5E6A14E32E72CAE8FF2F34170C9B1598A67F57ED39E7ADI" TargetMode="External"/><Relationship Id="rId32" Type="http://schemas.openxmlformats.org/officeDocument/2006/relationships/hyperlink" Target="consultantplus://offline/ref=F168440AC54B786AB59C051D2FB8F9B9D364500E4A89188218B0596CD1B45FB851D8135F6A14E3227895EDEA3E6C1A0A830A9BBA6355EFE3A9I" TargetMode="External"/><Relationship Id="rId33" Type="http://schemas.openxmlformats.org/officeDocument/2006/relationships/hyperlink" Target="consultantplus://offline/ref=F168440AC54B786AB59C051D2FB8F9B9D762540B4481458810E9556ED6BB00AF449147526A12FD2A71DFBEAE69E6A3I" TargetMode="External"/><Relationship Id="rId34" Type="http://schemas.openxmlformats.org/officeDocument/2006/relationships/hyperlink" Target="consultantplus://offline/ref=F168440AC54B786AB59C051D2FB8F9B9D06255004881458810E9556ED6BB00AF56911F5E6A17E12975CAE8FF2F34170C9B1598A67F57ED39E7ADI" TargetMode="External"/><Relationship Id="rId35" Type="http://schemas.openxmlformats.org/officeDocument/2006/relationships/hyperlink" Target="consultantplus://offline/ref=F168440AC54B786AB59C051D2FB8F9B9D06255004881458810E9556ED6BB00AF56911F5E6A15E02972CAE8FF2F34170C9B1598A67F57ED39E7ADI" TargetMode="External"/><Relationship Id="rId36" Type="http://schemas.openxmlformats.org/officeDocument/2006/relationships/hyperlink" Target="consultantplus://offline/ref=F168440AC54B786AB59C051D2FB8F9B9D06255004881458810E9556ED6BB00AF56911F5E6A15E02F73CAE8FF2F34170C9B1598A67F57ED39E7ADI" TargetMode="External"/><Relationship Id="rId37" Type="http://schemas.openxmlformats.org/officeDocument/2006/relationships/hyperlink" Target="consultantplus://offline/ref=F168440AC54B786AB59C051D2FB8F9B9D06255004881458810E9556ED6BB00AF56911F5E6A15E02D73CAE8FF2F34170C9B1598A67F57ED39E7ADI" TargetMode="External"/><Relationship Id="rId38" Type="http://schemas.openxmlformats.org/officeDocument/2006/relationships/hyperlink" Target="consultantplus://offline/ref=F168440AC54B786AB59C051D2FB8F9B9D06255004881458810E9556ED6BB00AF56911F5E6A15E72872CAE8FF2F34170C9B1598A67F57ED39E7ADI" TargetMode="External"/><Relationship Id="rId39" Type="http://schemas.openxmlformats.org/officeDocument/2006/relationships/hyperlink" Target="consultantplus://offline/ref=F168440AC54B786AB59C051D2FB8F9B9D06255004881458810E9556ED6BB00AF56911F5E6A15E72875CAE8FF2F34170C9B1598A67F57ED39E7ADI" TargetMode="External"/><Relationship Id="rId40" Type="http://schemas.openxmlformats.org/officeDocument/2006/relationships/hyperlink" Target="consultantplus://offline/ref=F168440AC54B786AB59C051D2FB8F9B9D06255004881458810E9556ED6BB00AF56911F5E6A15EB2A72CAE8FF2F34170C9B1598A67F57ED39E7ADI" TargetMode="External"/><Relationship Id="rId41" Type="http://schemas.openxmlformats.org/officeDocument/2006/relationships/hyperlink" Target="consultantplus://offline/ref=F168440AC54B786AB59C051D2FB8F9B9D06255004881458810E9556ED6BB00AF56911F5E6A15EB2973CAE8FF2F34170C9B1598A67F57ED39E7ADI" TargetMode="External"/><Relationship Id="rId42" Type="http://schemas.openxmlformats.org/officeDocument/2006/relationships/hyperlink" Target="consultantplus://offline/ref=F168440AC54B786AB59C051D2FB8F9B9D06255004881458810E9556ED6BB00AF56911F5E6A15EB287BCAE8FF2F34170C9B1598A67F57ED39E7ADI" TargetMode="External"/><Relationship Id="rId43" Type="http://schemas.openxmlformats.org/officeDocument/2006/relationships/hyperlink" Target="consultantplus://offline/ref=F168440AC54B786AB59C051D2FB8F9B9D06255004881458810E9556ED6BB00AF56911F5E6C17EA202790F8FB66611C129C0987A66157EEAFI" TargetMode="External"/><Relationship Id="rId44" Type="http://schemas.openxmlformats.org/officeDocument/2006/relationships/hyperlink" Target="consultantplus://offline/ref=F168440AC54B786AB59C051D2FB8F9B9D06255004881458810E9556ED6BB00AF56911F5E6A17E22E76CAE8FF2F34170C9B1598A67F57ED39E7ADI" TargetMode="External"/><Relationship Id="rId45" Type="http://schemas.openxmlformats.org/officeDocument/2006/relationships/hyperlink" Target="consultantplus://offline/ref=F168440AC54B786AB59C051D2FB8F9B9D06255004881458810E9556ED6BB00AF56911F5D6B12E0202790F8FB66611C129C0987A66157EEAFI" TargetMode="External"/><Relationship Id="rId46" Type="http://schemas.openxmlformats.org/officeDocument/2006/relationships/hyperlink" Target="consultantplus://offline/ref=F168440AC54B786AB59C051D2FB8F9B9D06255004881458810E9556ED6BB00AF56911F5E6A17E12975CAE8FF2F34170C9B1598A67F57ED39E7ADI" TargetMode="External"/><Relationship Id="rId47" Type="http://schemas.openxmlformats.org/officeDocument/2006/relationships/hyperlink" Target="consultantplus://offline/ref=F168440AC54B786AB59C051D2FB8F9B9D06255004881458810E9556ED6BB00AF56911F5E6A15E02972CAE8FF2F34170C9B1598A67F57ED39E7ADI" TargetMode="External"/><Relationship Id="rId48" Type="http://schemas.openxmlformats.org/officeDocument/2006/relationships/hyperlink" Target="consultantplus://offline/ref=F168440AC54B786AB59C051D2FB8F9B9D06255004881458810E9556ED6BB00AF56911F5E6A15E02F73CAE8FF2F34170C9B1598A67F57ED39E7ADI" TargetMode="External"/><Relationship Id="rId49" Type="http://schemas.openxmlformats.org/officeDocument/2006/relationships/hyperlink" Target="consultantplus://offline/ref=F168440AC54B786AB59C051D2FB8F9B9D06255004881458810E9556ED6BB00AF56911F5E6A15E02D73CAE8FF2F34170C9B1598A67F57ED39E7ADI" TargetMode="External"/><Relationship Id="rId50" Type="http://schemas.openxmlformats.org/officeDocument/2006/relationships/hyperlink" Target="consultantplus://offline/ref=F168440AC54B786AB59C051D2FB8F9B9D06255004881458810E9556ED6BB00AF56911F5E6A15E72872CAE8FF2F34170C9B1598A67F57ED39E7ADI" TargetMode="External"/><Relationship Id="rId51" Type="http://schemas.openxmlformats.org/officeDocument/2006/relationships/hyperlink" Target="consultantplus://offline/ref=F168440AC54B786AB59C051D2FB8F9B9D06255004881458810E9556ED6BB00AF56911F5E6A15E72875CAE8FF2F34170C9B1598A67F57ED39E7ADI" TargetMode="External"/><Relationship Id="rId52" Type="http://schemas.openxmlformats.org/officeDocument/2006/relationships/hyperlink" Target="consultantplus://offline/ref=F168440AC54B786AB59C051D2FB8F9B9D06255004881458810E9556ED6BB00AF56911F5E6A15EB2A72CAE8FF2F34170C9B1598A67F57ED39E7ADI" TargetMode="External"/><Relationship Id="rId53" Type="http://schemas.openxmlformats.org/officeDocument/2006/relationships/hyperlink" Target="consultantplus://offline/ref=F168440AC54B786AB59C051D2FB8F9B9D06255004881458810E9556ED6BB00AF56911F5E6A15EB2973CAE8FF2F34170C9B1598A67F57ED39E7ADI" TargetMode="External"/><Relationship Id="rId54" Type="http://schemas.openxmlformats.org/officeDocument/2006/relationships/hyperlink" Target="consultantplus://offline/ref=F168440AC54B786AB59C051D2FB8F9B9D06255004881458810E9556ED6BB00AF56911F5E6A15EB287BCAE8FF2F34170C9B1598A67F57ED39E7ADI" TargetMode="External"/><Relationship Id="rId55" Type="http://schemas.openxmlformats.org/officeDocument/2006/relationships/hyperlink" Target="consultantplus://offline/ref=F168440AC54B786AB59C051D2FB8F9B9D06255004881458810E9556ED6BB00AF56911F5E6C17EA202790F8FB66611C129C0987A66157EEAFI" TargetMode="External"/><Relationship Id="rId56" Type="http://schemas.openxmlformats.org/officeDocument/2006/relationships/hyperlink" Target="consultantplus://offline/ref=F168440AC54B786AB59C051D2FB8F9B9D06255004881458810E9556ED6BB00AF56911F5E6A17E22E76CAE8FF2F34170C9B1598A67F57ED39E7ADI" TargetMode="External"/><Relationship Id="rId57" Type="http://schemas.openxmlformats.org/officeDocument/2006/relationships/hyperlink" Target="consultantplus://offline/ref=F168440AC54B786AB59C051D2FB8F9B9D06255004881458810E9556ED6BB00AF56911F5D6B12E0202790F8FB66611C129C0987A66157EEAFI" TargetMode="External"/><Relationship Id="rId58" Type="http://schemas.openxmlformats.org/officeDocument/2006/relationships/hyperlink" Target="consultantplus://offline/ref=F168440AC54B786AB59C051D2FB8F9B9D06255004881458810E9556ED6BB00AF56911F5E6E17E0202790F8FB66611C129C0987A66157EEAFI" TargetMode="External"/><Relationship Id="rId59" Type="http://schemas.openxmlformats.org/officeDocument/2006/relationships/hyperlink" Target="consultantplus://offline/ref=F168440AC54B786AB59C051D2FB8F9B9D06255004881458810E9556ED6BB00AF56911F5E6E17E0202790F8FB66611C129C0987A66157EEAFI" TargetMode="External"/><Relationship Id="rId60" Type="http://schemas.openxmlformats.org/officeDocument/2006/relationships/hyperlink" Target="consultantplus://offline/ref=F168440AC54B786AB59C051D2FB8F9B9D260510B4D89188218B0596CD1B45FB851D8135F6A14E32F7895EDEA3E6C1A0A830A9BBA6355EFE3A9I" TargetMode="External"/><Relationship Id="rId61" Type="http://schemas.openxmlformats.org/officeDocument/2006/relationships/hyperlink" Target="consultantplus://offline/ref=F168440AC54B786AB59C051D2FB8F9B9D2625C0B4489188218B0596CD1B45FAA51801F5F6C0AE2296DC3BCACE6A9I" TargetMode="External"/><Relationship Id="rId62" Type="http://schemas.openxmlformats.org/officeDocument/2006/relationships/hyperlink" Target="consultantplus://offline/ref=F168440AC54B786AB59C051D2FB8F9B9D561520C4F83458810E9556ED6BB00AF449147526A12FD2A71DFBEAE69E6A3I" TargetMode="External"/><Relationship Id="rId63" Type="http://schemas.openxmlformats.org/officeDocument/2006/relationships/hyperlink" Target="consultantplus://offline/ref=F168440AC54B786AB59C051D2FB8F9B9D163550E4489188218B0596CD1B45FB851D8135F6A14E22A7895EDEA3E6C1A0A830A9BBA6355EFE3A9I" TargetMode="External"/><Relationship Id="rId64" Type="http://schemas.openxmlformats.org/officeDocument/2006/relationships/hyperlink" Target="consultantplus://offline/ref=F168440AC54B786AB59C051D2FB8F9B9D163550E4489188218B0596CD1B45FB851D8135F6A15E1297895EDEA3E6C1A0A830A9BBA6355EFE3A9I" TargetMode="External"/><Relationship Id="rId65" Type="http://schemas.openxmlformats.org/officeDocument/2006/relationships/hyperlink" Target="consultantplus://offline/ref=F168440AC54B786AB59C051D2FB8F9B9D163550E4489188218B0596CD1B45FB851D8135F6A15E02A7895EDEA3E6C1A0A830A9BBA6355EFE3A9I" TargetMode="External"/><Relationship Id="rId66" Type="http://schemas.openxmlformats.org/officeDocument/2006/relationships/hyperlink" Target="consultantplus://offline/ref=F168440AC54B786AB59C051D2FB8F9B9D163550E4489188218B0596CD1B45FB851D8135F6A15E02D7895EDEA3E6C1A0A830A9BBA6355EFE3A9I" TargetMode="External"/><Relationship Id="rId67" Type="http://schemas.openxmlformats.org/officeDocument/2006/relationships/hyperlink" Target="consultantplus://offline/ref=F168440AC54B786AB59C051D2FB8F9B9D163550E4489188218B0596CD1B45FB851D8135F6A15E72C7895EDEA3E6C1A0A830A9BBA6355EFE3A9I" TargetMode="External"/><Relationship Id="rId68" Type="http://schemas.openxmlformats.org/officeDocument/2006/relationships/hyperlink" Target="consultantplus://offline/ref=F168440AC54B786AB59C051D2FB8F9B9D163550E4489188218B0596CD1B45FB851D8135F6A15E6297895EDEA3E6C1A0A830A9BBA6355EFE3A9I" TargetMode="External"/><Relationship Id="rId69" Type="http://schemas.openxmlformats.org/officeDocument/2006/relationships/hyperlink" Target="consultantplus://offline/ref=F168440AC54B786AB59C051D2FB8F9B9D163550E4489188218B0596CD1B45FB851D8135F6A15E52F7895EDEA3E6C1A0A830A9BBA6355EFE3A9I" TargetMode="External"/><Relationship Id="rId70" Type="http://schemas.openxmlformats.org/officeDocument/2006/relationships/hyperlink" Target="consultantplus://offline/ref=F168440AC54B786AB59C051D2FB8F9B9D76852004C89188218B0596CD1B45FAA51801F5F6C0AE2296DC3BCACE6A9I" TargetMode="External"/><Relationship Id="rId71" Type="http://schemas.openxmlformats.org/officeDocument/2006/relationships/hyperlink" Target="consultantplus://offline/ref=F168440AC54B786AB59C051D2FB8F9B9D16552084589188218B0596CD1B45FB851D8135F6A17E5227895EDEA3E6C1A0A830A9BBA6355EFE3A9I" TargetMode="External"/><Relationship Id="rId72" Type="http://schemas.openxmlformats.org/officeDocument/2006/relationships/hyperlink" Target="consultantplus://offline/ref=F168440AC54B786AB59C051D2FB8F9B9D1695C014E89188218B0596CD1B45FAA51801F5F6C0AE2296DC3BCACE6A9I" TargetMode="External"/><Relationship Id="rId73" Type="http://schemas.openxmlformats.org/officeDocument/2006/relationships/hyperlink" Target="consultantplus://offline/ref=F168440AC54B786AB59C051D2FB8F9B9D06857014489188218B0596CD1B45FB851D8135F6A15E6237895EDEA3E6C1A0A830A9BBA6355EFE3A9I" TargetMode="External"/><Relationship Id="rId74" Type="http://schemas.openxmlformats.org/officeDocument/2006/relationships/hyperlink" Target="consultantplus://offline/ref=F168440AC54B786AB59C051D2FB8F9B9D26257084F89188218B0596CD1B45FB851D8135F6E1CE1237895EDEA3E6C1A0A830A9BBA6355EFE3A9I" TargetMode="External"/><Relationship Id="rId75" Type="http://schemas.openxmlformats.org/officeDocument/2006/relationships/fontTable" Target="fontTable.xml"/><Relationship Id="rId7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TotalTime>
  <Application>LibreOffice/7.2.4.1$Windows_x86 LibreOffice_project/27d75539669ac387bb498e35313b970b7fe9c4f9</Application>
  <AppVersion>15.0000</AppVersion>
  <Pages>23</Pages>
  <Words>6516</Words>
  <Characters>49460</Characters>
  <CharactersWithSpaces>55749</CharactersWithSpaces>
  <Paragraphs>238</Paragraphs>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2022-12-06T11:00:00Z</dcterms:created>
  <dc:creator/>
  <dc:description/>
  <dc:language>ru-RU</dc:language>
  <cp:lastModifiedBy/>
  <dcterms:modified xsi:type="dcterms:W3CDTF">2022-12-06T11:10:58Z</dcterms:modified>
  <cp:revision>1</cp:revision>
  <dc:subject/>
  <dc:title>Федеральный закон от 06.03.2006 N 35-ФЗ(ред. от 26.05.2021)"О противодействии терроризму"</dc:title>
</cp:coreProperties>
</file>

<file path=docProps/custom.xml><?xml version="1.0" encoding="utf-8"?>
<Properties xmlns="http://schemas.openxmlformats.org/officeDocument/2006/custom-properties" xmlns:vt="http://schemas.openxmlformats.org/officeDocument/2006/docPropsVTypes"/>
</file>